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4202" w:rsidRDefault="006A1DC0">
      <w:r>
        <w:t>Text editors were also developed that allowed changes and corrections to be made much more easily than with punched cards..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Expert programmers are familiar with a variety of well-established algorithms and their respective complexities and use this knowledge to choose algorithms that are best suited to the circumstances.</w:t>
      </w:r>
      <w:r>
        <w:br/>
        <w:t>In 1801, the Jacquard loom could produce entirely different wea</w:t>
      </w:r>
      <w:r>
        <w:t>ves by changing the "program" – a series of pasteboard cards with holes punched in them.</w:t>
      </w:r>
      <w:r>
        <w:br/>
        <w:t>Programmers typically use high-level programming languages that are more easily intelligible to humans than machine code, which is directly executed by the central processing unit.</w:t>
      </w:r>
      <w:r>
        <w:br/>
        <w:t xml:space="preserve"> Some languages are very popular for particular kinds of applications, while some languages are regularly used to write many different kinds of applications.</w:t>
      </w:r>
      <w:r>
        <w:br/>
        <w:t>This can be a non-trivial task, for example as with parallel processes or some unusu</w:t>
      </w:r>
      <w:r>
        <w:t>al software bugs.</w:t>
      </w:r>
      <w:r>
        <w:br/>
        <w:t>However, Charles Babbage had already written his first program for the Analytical Engine in 1837.</w:t>
      </w:r>
      <w:r>
        <w:br/>
        <w:t>Sometimes software development is known as software engineering, especially when it employs formal methods or follows an engineering design process.</w:t>
      </w:r>
      <w:r>
        <w:br/>
        <w:t xml:space="preserve"> Machine code was the language of early programs, written in the instruction set of the particular machine, often in binary notation.</w:t>
      </w:r>
      <w:r>
        <w:br/>
        <w:t>Their jobs usually involve:</w:t>
      </w:r>
      <w:r>
        <w:br/>
        <w:t xml:space="preserve"> Although programming has been presented in the media as a somewhat mathematical subj</w:t>
      </w:r>
      <w:r>
        <w:t>ect, some research shows that good programmers have strong skills in natural human languages, and that learning to code is similar to learning a foreign language.</w:t>
      </w:r>
      <w:r>
        <w:br/>
        <w:t>Normally the first step in debugging is to attempt to reproduce the problem.</w:t>
      </w:r>
      <w:r>
        <w:br/>
        <w:t>In 1206, the Arab engineer Al-Jazari invented a programmable drum machine where a musical mechanical automaton could be made to play different rhythms and drum patterns, via pegs and cams.</w:t>
      </w:r>
      <w:r>
        <w:br/>
        <w:t xml:space="preserve"> Implementation techniques include imperative languages (object-oriented or procedu</w:t>
      </w:r>
      <w:r>
        <w:t>ral), functional languages, and logic languages.</w:t>
      </w:r>
      <w:r>
        <w:br/>
      </w:r>
      <w:r>
        <w:br/>
        <w:t xml:space="preserve"> Computer programming or coding is the composition of sequences of instructions, called programs, that computers can follow to perform tasks.</w:t>
      </w:r>
    </w:p>
    <w:sectPr w:rsidR="000942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5768642">
    <w:abstractNumId w:val="8"/>
  </w:num>
  <w:num w:numId="2" w16cid:durableId="717170627">
    <w:abstractNumId w:val="6"/>
  </w:num>
  <w:num w:numId="3" w16cid:durableId="100803402">
    <w:abstractNumId w:val="5"/>
  </w:num>
  <w:num w:numId="4" w16cid:durableId="325397853">
    <w:abstractNumId w:val="4"/>
  </w:num>
  <w:num w:numId="5" w16cid:durableId="1225412762">
    <w:abstractNumId w:val="7"/>
  </w:num>
  <w:num w:numId="6" w16cid:durableId="2077361314">
    <w:abstractNumId w:val="3"/>
  </w:num>
  <w:num w:numId="7" w16cid:durableId="1960984808">
    <w:abstractNumId w:val="2"/>
  </w:num>
  <w:num w:numId="8" w16cid:durableId="426386408">
    <w:abstractNumId w:val="1"/>
  </w:num>
  <w:num w:numId="9" w16cid:durableId="837506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4202"/>
    <w:rsid w:val="0015074B"/>
    <w:rsid w:val="0029639D"/>
    <w:rsid w:val="00326F90"/>
    <w:rsid w:val="006A1DC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2023-12-06T08:43:00Z</dcterms:modified>
  <cp:category/>
</cp:coreProperties>
</file>