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7DFB" w:rsidRDefault="00825BE0">
      <w:r>
        <w:t xml:space="preserve"> Machine code was the language of early programs, written in the instruction set of the particular machine, often in binary notation..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It is very difficult to determine what are the most popular modern programming languages.</w:t>
      </w:r>
      <w:r>
        <w:br/>
        <w:t>This can be a non-trivial task, for example as with parallel processes or some unusu</w:t>
      </w:r>
      <w:r>
        <w:t>al software bugs.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There exist a lot of different approaches for each of those tasks.</w:t>
      </w:r>
      <w:r>
        <w:br/>
        <w:t>It affects the aspects of quality above, including portability, usability and most importantly maintainability.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</w:t>
      </w:r>
      <w:r>
        <w:t>comprehend the purpose, control flow, and operation of source code.</w:t>
      </w:r>
      <w:r>
        <w:br/>
        <w:t>It is usually easier to code in "high-level" languages than in "low-level" ones.</w:t>
      </w:r>
      <w:r>
        <w:br/>
        <w:t xml:space="preserve"> Whatever the approach to development may be, the final program must satisfy some fundamental properties.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</w:t>
      </w:r>
      <w:r>
        <w:t xml:space="preserve"> foreign language.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However, Charles Babbage had already written his first program for the Analytical Engine in 1837.</w:t>
      </w:r>
      <w:r>
        <w:br/>
        <w:t xml:space="preserve"> Following a consistent programming style often helps readability.</w:t>
      </w:r>
    </w:p>
    <w:sectPr w:rsidR="00B67D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2334840">
    <w:abstractNumId w:val="8"/>
  </w:num>
  <w:num w:numId="2" w16cid:durableId="1033119138">
    <w:abstractNumId w:val="6"/>
  </w:num>
  <w:num w:numId="3" w16cid:durableId="1987709572">
    <w:abstractNumId w:val="5"/>
  </w:num>
  <w:num w:numId="4" w16cid:durableId="1665744136">
    <w:abstractNumId w:val="4"/>
  </w:num>
  <w:num w:numId="5" w16cid:durableId="1670210843">
    <w:abstractNumId w:val="7"/>
  </w:num>
  <w:num w:numId="6" w16cid:durableId="1701784430">
    <w:abstractNumId w:val="3"/>
  </w:num>
  <w:num w:numId="7" w16cid:durableId="368847764">
    <w:abstractNumId w:val="2"/>
  </w:num>
  <w:num w:numId="8" w16cid:durableId="297342586">
    <w:abstractNumId w:val="1"/>
  </w:num>
  <w:num w:numId="9" w16cid:durableId="1363046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5BE0"/>
    <w:rsid w:val="00AA1D8D"/>
    <w:rsid w:val="00B47730"/>
    <w:rsid w:val="00B67DF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2023-12-06T07:22:00Z</dcterms:modified>
  <cp:category/>
</cp:coreProperties>
</file>