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152B" w:rsidRDefault="00F657CC">
      <w:r>
        <w:t>Compilers harnessed the power of computers to make programming easier by allowing programmers to specify calculations by entering a formula using infix notation..</w:t>
      </w:r>
      <w:r>
        <w:br/>
        <w:t>Use of a static code analysis tool can help detect some possible problems.</w:t>
      </w:r>
      <w:r>
        <w:br/>
        <w:t xml:space="preserve">One </w:t>
      </w:r>
      <w:r>
        <w:t>approach popular for requirements analysis is Use Case analysis.</w:t>
      </w:r>
      <w:r>
        <w:br/>
        <w:t>In 1206, the Arab engineer Al-Jazari invented a programmable drum machine where a musical mechanical automaton could be made to play different rhythms and drum patterns, via pegs and cams.</w:t>
      </w:r>
      <w:r>
        <w:br/>
        <w:t>Methods of measuring programming language popularity include: counting the number of job advertisements that mention the language, the number of books sold and courses teaching the language (this overestimates the importance of newer languages), and estimate</w:t>
      </w:r>
      <w:r>
        <w:t>s of the number of existing lines of code written in the language (this underestimates the number of users of business languages such as COBOL).</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In the 1880s, Herman Hollerith invented the concept of storing data in machine-readable form.</w:t>
      </w:r>
      <w:r>
        <w:br/>
        <w:t>There exist a lot of diff</w:t>
      </w:r>
      <w:r>
        <w:t>erent approaches for each of those tasks.</w:t>
      </w:r>
      <w:r>
        <w:br/>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In the 9th century, the Arab mathematician Al-Kindi described a cryptographic algorithm for deciphering encrypted code, in A Manuscript on Deciphering Cryptographic Messages.</w:t>
      </w:r>
      <w:r>
        <w:br/>
        <w:t>Many factors, having little or nothing to do</w:t>
      </w:r>
      <w:r>
        <w:t xml:space="preserve"> with the ability of the computer to efficiently compile and execute the code, contribute to readability.</w:t>
      </w:r>
      <w:r>
        <w:br/>
        <w:t xml:space="preserve"> Machine code was the language of early programs, written in the instruction set of the particular machine, often in binary notation.</w:t>
      </w:r>
      <w:r>
        <w:br/>
        <w:t>A study found that a few simple readability transformations made code shorter and drastically reduced the time to understand it.</w:t>
      </w:r>
      <w:r>
        <w:br/>
        <w:t>Later a control panel (plug board) added to his 1906 Type I Tabulator allowed it to be programmed for different jobs, and by the late 1940s, un</w:t>
      </w:r>
      <w:r>
        <w:t>it record equipment such as the IBM 602 and IBM 604, were programmed by control panels in a similar way, as were the first electronic computers.</w:t>
      </w:r>
    </w:p>
    <w:sectPr w:rsidR="003015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1859790">
    <w:abstractNumId w:val="8"/>
  </w:num>
  <w:num w:numId="2" w16cid:durableId="1653482585">
    <w:abstractNumId w:val="6"/>
  </w:num>
  <w:num w:numId="3" w16cid:durableId="340863707">
    <w:abstractNumId w:val="5"/>
  </w:num>
  <w:num w:numId="4" w16cid:durableId="1247961860">
    <w:abstractNumId w:val="4"/>
  </w:num>
  <w:num w:numId="5" w16cid:durableId="597371923">
    <w:abstractNumId w:val="7"/>
  </w:num>
  <w:num w:numId="6" w16cid:durableId="802885425">
    <w:abstractNumId w:val="3"/>
  </w:num>
  <w:num w:numId="7" w16cid:durableId="959872718">
    <w:abstractNumId w:val="2"/>
  </w:num>
  <w:num w:numId="8" w16cid:durableId="1180318687">
    <w:abstractNumId w:val="1"/>
  </w:num>
  <w:num w:numId="9" w16cid:durableId="1928224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152B"/>
    <w:rsid w:val="00326F90"/>
    <w:rsid w:val="00AA1D8D"/>
    <w:rsid w:val="00B47730"/>
    <w:rsid w:val="00CB0664"/>
    <w:rsid w:val="00F657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2023-12-06T08:50:00Z</dcterms:modified>
  <cp:category/>
</cp:coreProperties>
</file>