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C3A" w:rsidRDefault="00DF2008">
      <w:r>
        <w:t>Programmers typically use high-level programming languages that are more easily intelligible to humans than machine code, which is directly executed by the central processing unit..</w:t>
      </w:r>
      <w:r>
        <w:br/>
        <w:t xml:space="preserve">Text editors were also developed that allowed changes and </w:t>
      </w:r>
      <w:r>
        <w:t>corrections to be made much more easily than with punched cards.</w:t>
      </w:r>
      <w:r>
        <w:br/>
        <w:t>However, readability is more than just programming style.</w:t>
      </w:r>
      <w:r>
        <w:br/>
        <w:t>A study found that a few simple readability transformations made code shorter and drastically reduced the time to understand it.</w:t>
      </w:r>
      <w:r>
        <w:br/>
        <w:t>This can be a non-trivial task, for example as with parallel processes or some unusual software bugs.</w:t>
      </w:r>
      <w:r>
        <w:br/>
        <w:t>It is usually easier to code in "high-level" languages than in "low-level" ones.</w:t>
      </w:r>
      <w:r>
        <w:br/>
        <w:t xml:space="preserve"> Code-breaking algorithms have also existed for centuries.</w:t>
      </w:r>
      <w:r>
        <w:br/>
        <w:t xml:space="preserve">However, with the </w:t>
      </w:r>
      <w:r>
        <w:t>concept of the stored-program computer introduced in 1949, both programs and data were stored and manipulated in the same way in computer memory.</w:t>
      </w:r>
      <w:r>
        <w:br/>
        <w:t>He gave the first description of cryptanalysis by frequency analysis, the earliest code-breaking algorithm.</w:t>
      </w:r>
      <w:r>
        <w:br/>
        <w:t>Expert programmers are familiar with a variety of well-established algorithms and their respective complexities and use this knowledge to choose algorithms that are best suited to the circumstances.</w:t>
      </w:r>
      <w:r>
        <w:br/>
        <w:t>Later a control panel (plug board) added to his 1906 Type I</w:t>
      </w:r>
      <w:r>
        <w:t xml:space="preserve"> Tabulator allowed it to 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them, to provide a visual environment.</w:t>
      </w:r>
      <w:r>
        <w:br/>
        <w:t>In the 9th century, the Arab mathematician Al-Kindi described a cryptographic algorithm for deciphering encrypted code, in A Manuscript on Deciphering Cryptographic Messages.</w:t>
      </w:r>
      <w:r>
        <w:br/>
        <w:t>Assem</w:t>
      </w:r>
      <w:r>
        <w:t>bly languages were soon developed that let the programmer specify instruction in a text format (e.g., ADD X, TOTAL), with abbreviations for each operation code and meaningful names for specifying addresses.</w:t>
      </w:r>
      <w:r>
        <w:br/>
        <w:t>Provided the functions in a library follow the appropriate run-time conventions (e.g., method of passing arguments), then these functions may be written in any other language.</w:t>
      </w:r>
    </w:p>
    <w:sectPr w:rsidR="00550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551873">
    <w:abstractNumId w:val="8"/>
  </w:num>
  <w:num w:numId="2" w16cid:durableId="1395735219">
    <w:abstractNumId w:val="6"/>
  </w:num>
  <w:num w:numId="3" w16cid:durableId="1361588535">
    <w:abstractNumId w:val="5"/>
  </w:num>
  <w:num w:numId="4" w16cid:durableId="1835755048">
    <w:abstractNumId w:val="4"/>
  </w:num>
  <w:num w:numId="5" w16cid:durableId="17783549">
    <w:abstractNumId w:val="7"/>
  </w:num>
  <w:num w:numId="6" w16cid:durableId="380593812">
    <w:abstractNumId w:val="3"/>
  </w:num>
  <w:num w:numId="7" w16cid:durableId="773748070">
    <w:abstractNumId w:val="2"/>
  </w:num>
  <w:num w:numId="8" w16cid:durableId="1876648807">
    <w:abstractNumId w:val="1"/>
  </w:num>
  <w:num w:numId="9" w16cid:durableId="98809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C3A"/>
    <w:rsid w:val="00AA1D8D"/>
    <w:rsid w:val="00B47730"/>
    <w:rsid w:val="00CB0664"/>
    <w:rsid w:val="00DF20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