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326" w:rsidRDefault="00EB4A2C">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Proficient programming usually requires expertise in several different subjects, including knowledge of the application domain, details of programming languages and generic code libraries, specialized algorithms, and formal logic.</w:t>
      </w:r>
      <w:r>
        <w:br/>
        <w:t>It is usually easier to code in "high-level" languages than in "low-level" ones.</w:t>
      </w:r>
      <w:r>
        <w:br/>
        <w:t xml:space="preserve"> The first step in most formal software development processes is requirements analysis, followed by testing to determine value modeling, implementation, and failure elimination (debugging).</w:t>
      </w:r>
      <w:r>
        <w:br/>
      </w:r>
      <w:r>
        <w:br/>
        <w:t xml:space="preserve"> Differe</w:t>
      </w:r>
      <w:r>
        <w:t>nt programming languages support different styles of programming (called programming paradigms).</w:t>
      </w:r>
      <w:r>
        <w:br/>
        <w:t>There are many approaches to the Software development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w:t>
      </w:r>
      <w:r>
        <w:t>hine, often in binary notation.</w:t>
      </w:r>
      <w:r>
        <w:br/>
        <w:t xml:space="preserve"> A similar technique used for database design is Entity-Relationship Modeling (ER Modeling).</w:t>
      </w:r>
      <w:r>
        <w:br/>
        <w:t>Assembly languages were soon developed that let the programmer specify instruction in a text format (e.g., ADD X, TOTAL), with abbreviations for each operation code and meaningful names for specifying addresses.</w:t>
      </w:r>
      <w:r>
        <w:br/>
        <w:t>Their jobs usually involve:</w:t>
      </w:r>
      <w:r>
        <w:br/>
        <w:t xml:space="preserve"> Although programming has been presented in the media as a somewhat mathematical subject, some research shows that good programmers have strong ski</w:t>
      </w:r>
      <w:r>
        <w:t>lls in natural human languages, and that learning to code is similar to learning a foreign language.</w:t>
      </w:r>
      <w:r>
        <w:br/>
        <w:t>In the 9th century, the Arab mathematician Al-Kindi described a cryptographic algorithm for deciphering encrypted code, in A Manuscript on Deciphering Cryptographic Messages.</w:t>
      </w:r>
      <w:r>
        <w:br/>
        <w:t>Sometimes software development is known as software engineering, especially when it employs formal methods or follows an engineering design process.</w:t>
      </w:r>
      <w:r>
        <w:br/>
        <w:t>Also, specific user environment and usage history can make it difficult to reproduce th</w:t>
      </w:r>
      <w:r>
        <w:t>e problem.</w:t>
      </w:r>
    </w:p>
    <w:sectPr w:rsidR="007C33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4048961">
    <w:abstractNumId w:val="8"/>
  </w:num>
  <w:num w:numId="2" w16cid:durableId="1368263942">
    <w:abstractNumId w:val="6"/>
  </w:num>
  <w:num w:numId="3" w16cid:durableId="2087148386">
    <w:abstractNumId w:val="5"/>
  </w:num>
  <w:num w:numId="4" w16cid:durableId="908687051">
    <w:abstractNumId w:val="4"/>
  </w:num>
  <w:num w:numId="5" w16cid:durableId="1062681231">
    <w:abstractNumId w:val="7"/>
  </w:num>
  <w:num w:numId="6" w16cid:durableId="125516729">
    <w:abstractNumId w:val="3"/>
  </w:num>
  <w:num w:numId="7" w16cid:durableId="630130151">
    <w:abstractNumId w:val="2"/>
  </w:num>
  <w:num w:numId="8" w16cid:durableId="2147165532">
    <w:abstractNumId w:val="1"/>
  </w:num>
  <w:num w:numId="9" w16cid:durableId="2145268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3326"/>
    <w:rsid w:val="00AA1D8D"/>
    <w:rsid w:val="00B47730"/>
    <w:rsid w:val="00CB0664"/>
    <w:rsid w:val="00EB4A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2023-12-06T07:30:00Z</dcterms:modified>
  <cp:category/>
</cp:coreProperties>
</file>