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E6B" w:rsidRDefault="004861CF">
      <w:r>
        <w:t>However, readability is more than just programming style..</w:t>
      </w:r>
      <w:r>
        <w:br/>
      </w:r>
      <w:r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</w:t>
      </w:r>
      <w:r>
        <w:t>ied out by Charles Babbage's Analytical Engine.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Text editors were also developed that allowed changes and corrections to </w:t>
      </w:r>
      <w:r>
        <w:t>be made much more easily than with punched cards.</w:t>
      </w:r>
      <w:r>
        <w:br/>
        <w:t>It affects the aspects of quality above, including portability, usability and most importantly maintainability.</w:t>
      </w:r>
      <w:r>
        <w:br/>
        <w:t>Techniques like Code refactoring can enhance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</w:t>
      </w:r>
      <w:r>
        <w:t>ed in the media as a somewhat mathematical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</w:t>
      </w:r>
      <w:r>
        <w:t>of early programs, written in the instruction set of the particular machine, often in binary notation.</w:t>
      </w:r>
    </w:p>
    <w:sectPr w:rsidR="009B4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894971">
    <w:abstractNumId w:val="8"/>
  </w:num>
  <w:num w:numId="2" w16cid:durableId="262493629">
    <w:abstractNumId w:val="6"/>
  </w:num>
  <w:num w:numId="3" w16cid:durableId="236981943">
    <w:abstractNumId w:val="5"/>
  </w:num>
  <w:num w:numId="4" w16cid:durableId="2018575350">
    <w:abstractNumId w:val="4"/>
  </w:num>
  <w:num w:numId="5" w16cid:durableId="1049501849">
    <w:abstractNumId w:val="7"/>
  </w:num>
  <w:num w:numId="6" w16cid:durableId="1765178790">
    <w:abstractNumId w:val="3"/>
  </w:num>
  <w:num w:numId="7" w16cid:durableId="230426027">
    <w:abstractNumId w:val="2"/>
  </w:num>
  <w:num w:numId="8" w16cid:durableId="38479881">
    <w:abstractNumId w:val="1"/>
  </w:num>
  <w:num w:numId="9" w16cid:durableId="20602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1CF"/>
    <w:rsid w:val="009B4E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