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D78" w:rsidRDefault="00C62A3D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Also, specific user environment and usage history can make it difficult to reproduce the problem.</w:t>
      </w:r>
      <w:r>
        <w:br/>
        <w:t>Programming languages are essential for software development.</w:t>
      </w:r>
      <w:r>
        <w:br/>
        <w:t>One approach popular for requirements analysis is Use Case analysis.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 xml:space="preserve"> The first step in most f</w:t>
      </w:r>
      <w:r>
        <w:t>ormal software development processes is requirements analysis, followed by testing to determine value modeling, implementation, and failure elimination (debugging).</w:t>
      </w:r>
      <w:r>
        <w:br/>
        <w:t xml:space="preserve"> Different programming languages support different styles of programming (called programming paradigms).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languages are more prone to some kin</w:t>
      </w:r>
      <w:r>
        <w:t>ds of faults because their specification does not require compilers to perform as much checking as other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>The Unified Modeling Languag</w:t>
      </w:r>
      <w:r>
        <w:t>e (UML) is a notation used for both the OOAD and MDA.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Sometimes software development is known as software engineering, especially when it employs formal methods or follows an engineering design process.</w:t>
      </w:r>
    </w:p>
    <w:sectPr w:rsidR="00DD0D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5926783">
    <w:abstractNumId w:val="8"/>
  </w:num>
  <w:num w:numId="2" w16cid:durableId="1631672234">
    <w:abstractNumId w:val="6"/>
  </w:num>
  <w:num w:numId="3" w16cid:durableId="1198933668">
    <w:abstractNumId w:val="5"/>
  </w:num>
  <w:num w:numId="4" w16cid:durableId="1502697899">
    <w:abstractNumId w:val="4"/>
  </w:num>
  <w:num w:numId="5" w16cid:durableId="498231490">
    <w:abstractNumId w:val="7"/>
  </w:num>
  <w:num w:numId="6" w16cid:durableId="1093209894">
    <w:abstractNumId w:val="3"/>
  </w:num>
  <w:num w:numId="7" w16cid:durableId="1656568496">
    <w:abstractNumId w:val="2"/>
  </w:num>
  <w:num w:numId="8" w16cid:durableId="598949858">
    <w:abstractNumId w:val="1"/>
  </w:num>
  <w:num w:numId="9" w16cid:durableId="185869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2A3D"/>
    <w:rsid w:val="00CB0664"/>
    <w:rsid w:val="00DD0D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