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2B6" w:rsidRDefault="008A486B">
      <w:r>
        <w:t>There exist a lot of different approaches for each of those tasks..</w:t>
      </w:r>
      <w:r>
        <w:br/>
        <w:t xml:space="preserve">For example, when a bug in a compiler can make it crash when parsing some large source file, a simplification of the test case that results in only few lines from the original source </w:t>
      </w:r>
      <w:r>
        <w:t>file can be sufficient to reproduce the same crash.</w:t>
      </w:r>
      <w:r>
        <w:br/>
        <w:t xml:space="preserve"> Readability is important because programmers spend the majority of their time reading, trying to understand, reusing and modifying existing source code, rather than writing new source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w:t>
      </w:r>
      <w:r>
        <w:t xml:space="preserve"> manipulation).</w:t>
      </w:r>
      <w:r>
        <w:br/>
        <w:t>It affects the aspects of quality above, including portability, usability and most importantly maintainability.</w:t>
      </w:r>
      <w:r>
        <w:br/>
        <w:t>Programmers typically use high-level programming languages that are more easily intelligible to humans than machine code, which is directly executed by the central processing unit.</w:t>
      </w:r>
      <w:r>
        <w:br/>
        <w:t>In the 9th century, the Arab mathematician Al-Kindi described a cryptographic algorithm for deciphering encrypted code, in A Manuscript on Deciphering Cryptographic Messages.</w:t>
      </w:r>
      <w:r>
        <w:br/>
        <w:t>Techniques like Code refacto</w:t>
      </w:r>
      <w:r>
        <w:t>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However, readability is more than just programming style.</w:t>
      </w:r>
      <w:r>
        <w:br/>
        <w:t>However, because a</w:t>
      </w:r>
      <w:r>
        <w:t>n assembly language is little more than a different notation for a machine language,  two machines with different instruction sets also have different assembly languages.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Different programming languages support different styles of programming (called programming paradigms).</w:t>
      </w:r>
      <w:r>
        <w:br/>
        <w:t xml:space="preserve"> A similar t</w:t>
      </w:r>
      <w:r>
        <w:t>echnique used for database design is Entity-Relationship Modeling (ER Modeling).</w:t>
      </w:r>
    </w:p>
    <w:sectPr w:rsidR="00C212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0823807">
    <w:abstractNumId w:val="8"/>
  </w:num>
  <w:num w:numId="2" w16cid:durableId="1953199352">
    <w:abstractNumId w:val="6"/>
  </w:num>
  <w:num w:numId="3" w16cid:durableId="128011716">
    <w:abstractNumId w:val="5"/>
  </w:num>
  <w:num w:numId="4" w16cid:durableId="850602670">
    <w:abstractNumId w:val="4"/>
  </w:num>
  <w:num w:numId="5" w16cid:durableId="463541555">
    <w:abstractNumId w:val="7"/>
  </w:num>
  <w:num w:numId="6" w16cid:durableId="15468485">
    <w:abstractNumId w:val="3"/>
  </w:num>
  <w:num w:numId="7" w16cid:durableId="122699139">
    <w:abstractNumId w:val="2"/>
  </w:num>
  <w:num w:numId="8" w16cid:durableId="1032919433">
    <w:abstractNumId w:val="1"/>
  </w:num>
  <w:num w:numId="9" w16cid:durableId="187415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486B"/>
    <w:rsid w:val="00AA1D8D"/>
    <w:rsid w:val="00B47730"/>
    <w:rsid w:val="00C212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