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4DE0" w:rsidRDefault="0054046E">
      <w:r>
        <w:t>Also, specific user environment and usage history can make it difficult to reproduce the problem..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High-level languages made the process of developing a program simpler and more unde</w:t>
      </w:r>
      <w:r>
        <w:t>rstandable, and less bound to the underlying hardware.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 Unified Modeling Language (UML) is a notation used for both the OOAD and MDA.</w:t>
      </w:r>
      <w:r>
        <w:br/>
        <w:t>Languages form an approximate spectrum from "low-level" to "high-level"; "low-level" languages are typically more machine-oriented and</w:t>
      </w:r>
      <w:r>
        <w:t xml:space="preserve"> faster to execute, whereas "high-level" languages are more abstract and easier to use but execute less quickly.</w:t>
      </w:r>
      <w:r>
        <w:br/>
        <w:t>It affects the aspects of quality above, including portability, usability and most importantly maintainability.</w:t>
      </w:r>
      <w:r>
        <w:br/>
        <w:t>However, readability is more than just programming style.</w:t>
      </w:r>
      <w:r>
        <w:br/>
        <w:t xml:space="preserve"> Programmable devices have existed for centuries.</w:t>
      </w:r>
      <w:r>
        <w:br/>
        <w:t>It involves designing and implementing algorithms, step-by-step specifications of procedures, by writing code in one or more programming languages.</w:t>
      </w:r>
      <w:r>
        <w:br/>
        <w:t>He gave the first description o</w:t>
      </w:r>
      <w:r>
        <w:t>f cryptanalysis by frequency analysis, the earliest code-breaking algorithm.</w:t>
      </w:r>
      <w:r>
        <w:br/>
        <w:t xml:space="preserve"> Popular modeling techniques include Object-Oriented Analysis and Design (OOAD) and Model-Driven Architecture (MDA).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Expert programmers are familiar with a var</w:t>
      </w:r>
      <w:r>
        <w:t>iety of well-established algorithms and their respective complexities and use this knowledge to choose algorithms that are best suited to the circumstances.</w:t>
      </w:r>
    </w:p>
    <w:sectPr w:rsidR="00C94D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4848338">
    <w:abstractNumId w:val="8"/>
  </w:num>
  <w:num w:numId="2" w16cid:durableId="413598035">
    <w:abstractNumId w:val="6"/>
  </w:num>
  <w:num w:numId="3" w16cid:durableId="1613200315">
    <w:abstractNumId w:val="5"/>
  </w:num>
  <w:num w:numId="4" w16cid:durableId="1440906753">
    <w:abstractNumId w:val="4"/>
  </w:num>
  <w:num w:numId="5" w16cid:durableId="1925139301">
    <w:abstractNumId w:val="7"/>
  </w:num>
  <w:num w:numId="6" w16cid:durableId="1515919928">
    <w:abstractNumId w:val="3"/>
  </w:num>
  <w:num w:numId="7" w16cid:durableId="89591838">
    <w:abstractNumId w:val="2"/>
  </w:num>
  <w:num w:numId="8" w16cid:durableId="1087536252">
    <w:abstractNumId w:val="1"/>
  </w:num>
  <w:num w:numId="9" w16cid:durableId="883979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046E"/>
    <w:rsid w:val="00AA1D8D"/>
    <w:rsid w:val="00B47730"/>
    <w:rsid w:val="00C94DE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2023-12-06T06:22:00Z</dcterms:modified>
  <cp:category/>
</cp:coreProperties>
</file>