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D45" w:rsidRDefault="00AB4282">
      <w:r>
        <w:t>They are the building blocks for all software, from the simplest applications to the most sophisticated ones..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Unified Modeling Language (UML) is a notation used for both the OOAD and MDA.</w:t>
      </w:r>
      <w:r>
        <w:br/>
        <w:t>In the 9th century, the Arab mathematician Al-Kindi described a</w:t>
      </w:r>
      <w:r>
        <w:t xml:space="preserve">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library follow the appropriate run-time</w:t>
      </w:r>
      <w:r>
        <w:t xml:space="preserve"> conventions (e.g., method of passing arguments), then these functions may be written in any other language.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Allen D</w:t>
      </w:r>
      <w:r>
        <w:t>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Expert programmers are familiar with a variety of well-established algorithms and their respective complexities and use this k</w:t>
      </w:r>
      <w:r>
        <w:t>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Charles Babbage had already written his first program for the Analytical Engine in 1837.</w:t>
      </w:r>
    </w:p>
    <w:sectPr w:rsidR="00B02D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954436">
    <w:abstractNumId w:val="8"/>
  </w:num>
  <w:num w:numId="2" w16cid:durableId="1314993777">
    <w:abstractNumId w:val="6"/>
  </w:num>
  <w:num w:numId="3" w16cid:durableId="862935074">
    <w:abstractNumId w:val="5"/>
  </w:num>
  <w:num w:numId="4" w16cid:durableId="1186138557">
    <w:abstractNumId w:val="4"/>
  </w:num>
  <w:num w:numId="5" w16cid:durableId="1682583900">
    <w:abstractNumId w:val="7"/>
  </w:num>
  <w:num w:numId="6" w16cid:durableId="60103930">
    <w:abstractNumId w:val="3"/>
  </w:num>
  <w:num w:numId="7" w16cid:durableId="1214079298">
    <w:abstractNumId w:val="2"/>
  </w:num>
  <w:num w:numId="8" w16cid:durableId="847984516">
    <w:abstractNumId w:val="1"/>
  </w:num>
  <w:num w:numId="9" w16cid:durableId="104629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4282"/>
    <w:rsid w:val="00B02D4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