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C3A" w:rsidRDefault="006A2A06">
      <w:r>
        <w:t>Text editors were also developed that allowed changes and corrections to be made much more easily than with punched cards..</w:t>
      </w:r>
      <w:r>
        <w:br/>
        <w:t xml:space="preserve">Proficient programming usually requires expertise in several different subjects, including knowledge of the application </w:t>
      </w:r>
      <w:r>
        <w:t>domain, details of programming languages and generic code libraries, specialized algorithms, and formal logic.</w:t>
      </w:r>
      <w:r>
        <w:br/>
        <w:t>Assembly languages were soon developed that let the programmer specify instruction in a text format (e.g., ADD X, TOTAL), with abbreviations for each operation code and meaningful names for specifying addresses.</w:t>
      </w:r>
      <w:r>
        <w:br/>
        <w:t>Programmers typically use high-level programming languages that are more easily intelligible to humans than machine code, which is directly executed by the central processing unit.</w:t>
      </w:r>
      <w:r>
        <w:br/>
        <w:t>Scriptin</w:t>
      </w:r>
      <w:r>
        <w:t>g and breakpointing is also part of this process.</w:t>
      </w:r>
      <w:r>
        <w:br/>
        <w:t>Techniques like Code refactoring can enhance readability.</w:t>
      </w:r>
      <w:r>
        <w:br/>
        <w:t>However, with the concept of the stored-program computer introduced in 1949, both programs and data were stored and manipulated in the same way in computer memory.</w:t>
      </w:r>
      <w:r>
        <w:br/>
        <w:t>Also, specific user environment and usage history can make it difficult to reproduce the problem.</w:t>
      </w:r>
      <w:r>
        <w:br/>
        <w:t>In the 9th century, the Arab mathematician Al-Kindi described a cryptographic algorithm for deciphering encrypted code, in A Manuscript on Dec</w:t>
      </w:r>
      <w:r>
        <w:t>iphering Cryptographic Messages.</w:t>
      </w:r>
      <w:r>
        <w:br/>
        <w:t xml:space="preserve"> Debugging is often done with IDEs. Standalone debuggers like GDB are also used, and these often provide less of a visual environment, usually using a command line.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because an assembly language is little more than a different nota</w:t>
      </w:r>
      <w:r>
        <w:t>tion for a machine language,  two machines with different instruction sets also have different assembly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While these are sometimes considered programming, often the term software development is used for this larger overall process – with the terms programming, implementation, and coding res</w:t>
      </w:r>
      <w:r>
        <w:t>erved for the writing and editing of code per se.</w:t>
      </w:r>
      <w:r>
        <w:br/>
        <w:t>It involves designing and implementing algorithms, step-by-step specifications of procedures, by writing code in one or more programming languages.</w:t>
      </w:r>
    </w:p>
    <w:sectPr w:rsidR="000D6C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4363999">
    <w:abstractNumId w:val="8"/>
  </w:num>
  <w:num w:numId="2" w16cid:durableId="1836843792">
    <w:abstractNumId w:val="6"/>
  </w:num>
  <w:num w:numId="3" w16cid:durableId="229272187">
    <w:abstractNumId w:val="5"/>
  </w:num>
  <w:num w:numId="4" w16cid:durableId="1439645082">
    <w:abstractNumId w:val="4"/>
  </w:num>
  <w:num w:numId="5" w16cid:durableId="1814324796">
    <w:abstractNumId w:val="7"/>
  </w:num>
  <w:num w:numId="6" w16cid:durableId="1306079305">
    <w:abstractNumId w:val="3"/>
  </w:num>
  <w:num w:numId="7" w16cid:durableId="732971934">
    <w:abstractNumId w:val="2"/>
  </w:num>
  <w:num w:numId="8" w16cid:durableId="1440829884">
    <w:abstractNumId w:val="1"/>
  </w:num>
  <w:num w:numId="9" w16cid:durableId="20552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C3A"/>
    <w:rsid w:val="0015074B"/>
    <w:rsid w:val="0029639D"/>
    <w:rsid w:val="00326F90"/>
    <w:rsid w:val="006A2A0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2023-12-06T06:50:00Z</dcterms:modified>
  <cp:category/>
</cp:coreProperties>
</file>