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775D1" w:rsidRDefault="00334BFA">
      <w:r>
        <w:t>As early as the 9th century, a programmable music sequencer was invented by the Persian Banu Musa brothers, who described an automated mechanical flute player in the Book of Ingenious Devices..</w:t>
      </w:r>
      <w:r>
        <w:br/>
        <w:t xml:space="preserve">In 1206, the Arab engineer Al-Jazari invented a </w:t>
      </w:r>
      <w:r>
        <w:t>programmable drum machine where a musical mechanical automaton could be made to play different rhythms and drum patterns, via pegs and cams.</w:t>
      </w:r>
      <w:r>
        <w:br/>
        <w:t>The following properties are among the most important:</w:t>
      </w:r>
      <w:r>
        <w:br/>
      </w:r>
      <w:r>
        <w:br/>
        <w:t xml:space="preserve"> In computer programming, readability refers to the ease with which a human reader can comprehend the purpose, control flow, and operation of source code.</w:t>
      </w:r>
      <w:r>
        <w:br/>
        <w:t>Also, specific user environment and usage history can make it difficult to reproduce the problem.</w:t>
      </w:r>
      <w:r>
        <w:br/>
        <w:t>However, readability is more than just programming style.</w:t>
      </w:r>
      <w:r>
        <w:br/>
        <w:t xml:space="preserve">For </w:t>
      </w:r>
      <w:r>
        <w:t>this purpose, algorithms are classified into orders using so-called Big O notation, which expresses resource use, such as execution time or memory consumption, in terms of the size of an input.</w:t>
      </w:r>
      <w:r>
        <w:br/>
        <w:t>When debugging the problem in a GUI, the programmer can try to skip some user interaction from the original problem description and check if remaining actions are sufficient for bugs to appear.</w:t>
      </w:r>
      <w:r>
        <w:br/>
        <w:t xml:space="preserve"> Popular modeling techniques include Object-Oriented Analysis and Design (OOAD) and Model-Driven Architecture (MDA).</w:t>
      </w:r>
      <w:r>
        <w:br/>
        <w:t xml:space="preserve"> It is </w:t>
      </w:r>
      <w:r>
        <w:t>very difficult to determine what are the most popular modern programming languages.</w:t>
      </w:r>
      <w:r>
        <w:br/>
        <w:t>Assembly languages were soon developed that let the programmer specify instruction in a text format (e.g., ADD X, TOTAL), with abbreviations for each operation code and meaningful names for specifying addresses.</w:t>
      </w:r>
      <w:r>
        <w:br/>
        <w:t>Unreadable code often leads to bugs, inefficiencies, and duplicated code.</w:t>
      </w:r>
      <w:r>
        <w:br/>
        <w:t>Some text editors such as Emacs allow GDB to be invoked through them, to provide a visual environment.</w:t>
      </w:r>
      <w:r>
        <w:br/>
        <w:t xml:space="preserve"> Debugging is a very important task in </w:t>
      </w:r>
      <w:r>
        <w:t>the software development process since having defects in a program can have significant consequences for its users.</w:t>
      </w:r>
      <w:r>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w:t>
      </w:r>
      <w:r>
        <w:t>OBOL).</w:t>
      </w:r>
      <w:r>
        <w:br/>
        <w:t xml:space="preserve"> Allen Downey, in his book How To Think Like A Computer Scientist, writes:</w:t>
      </w:r>
      <w:r>
        <w:br/>
        <w:t xml:space="preserve"> Many computer languages provide a mechanism to call functions provided by shared libraries.</w:t>
      </w:r>
    </w:p>
    <w:sectPr w:rsidR="001775D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298341305">
    <w:abstractNumId w:val="8"/>
  </w:num>
  <w:num w:numId="2" w16cid:durableId="1210608710">
    <w:abstractNumId w:val="6"/>
  </w:num>
  <w:num w:numId="3" w16cid:durableId="1713580982">
    <w:abstractNumId w:val="5"/>
  </w:num>
  <w:num w:numId="4" w16cid:durableId="517889083">
    <w:abstractNumId w:val="4"/>
  </w:num>
  <w:num w:numId="5" w16cid:durableId="2096779117">
    <w:abstractNumId w:val="7"/>
  </w:num>
  <w:num w:numId="6" w16cid:durableId="544027400">
    <w:abstractNumId w:val="3"/>
  </w:num>
  <w:num w:numId="7" w16cid:durableId="196818810">
    <w:abstractNumId w:val="2"/>
  </w:num>
  <w:num w:numId="8" w16cid:durableId="1129204132">
    <w:abstractNumId w:val="1"/>
  </w:num>
  <w:num w:numId="9" w16cid:durableId="16884855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775D1"/>
    <w:rsid w:val="0029639D"/>
    <w:rsid w:val="00326F90"/>
    <w:rsid w:val="00334BFA"/>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367</Words>
  <Characters>2098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2461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2023-12-06T12:24:00Z</dcterms:modified>
  <cp:category/>
</cp:coreProperties>
</file>