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DD6" w:rsidRDefault="0067435F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Expert programmers are familiar with a variety of </w:t>
      </w:r>
      <w:r>
        <w:t>well-established algorithms and their respective complexities and use this knowledge to choose algorithms that are best suited to the circumstances.</w:t>
      </w:r>
      <w:r>
        <w:br/>
        <w:t>A study found that a few simple readability transformations made code shorter and drastically reduced the time to understand it.</w:t>
      </w:r>
      <w:r>
        <w:br/>
        <w:t>Unreadable code often leads to bugs, inefficiencies, and duplicated code.</w:t>
      </w:r>
      <w:r>
        <w:br/>
        <w:t xml:space="preserve"> Auxiliary tasks accompanying and related to programming include analyzing requirements, testing, debugging (investigating and fixing problems), implementation </w:t>
      </w:r>
      <w:r>
        <w:t>of build systems, and management of derived artifacts, such as programs' machine code.</w:t>
      </w:r>
      <w:r>
        <w:br/>
        <w:t>By the late 1960s, data storage devices and computer terminals became inexpensive enough that programs could be created by typing directly into the computers.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Scripting and breakpointing is also part of this process.</w:t>
      </w:r>
      <w:r>
        <w:br/>
        <w:t xml:space="preserve"> The academic field and the engineering practice of computer prog</w:t>
      </w:r>
      <w:r>
        <w:t>ramming are both largely concerned with discovering and implementing the most efficient algorithms for a given class of problems.</w:t>
      </w:r>
      <w:r>
        <w:br/>
        <w:t>This can be a non-trivial task, for example as with parallel processes or some unusual software bugs.</w:t>
      </w:r>
      <w:r>
        <w:br/>
        <w:t xml:space="preserve"> Following a consistent programming style often helps readability.</w:t>
      </w:r>
      <w:r>
        <w:br/>
        <w:t>Also, specific user environment and usage history can make it difficult to reproduce the problem.</w:t>
      </w:r>
      <w:r>
        <w:br/>
        <w:t>Provided the functions in a library follow the appropriate run-time conventions (e.g., method of passing arguments)</w:t>
      </w:r>
      <w:r>
        <w:t>, then these functions may be written in any other language.</w:t>
      </w:r>
      <w:r>
        <w:br/>
        <w:t xml:space="preserve"> Different programming languages support different styles of programming (called programming paradigms).</w:t>
      </w:r>
      <w:r>
        <w:br/>
        <w:t>Trial-and-error/divide-and-conquer is needed: the programmer will try to remove some parts of the original test case and check if the problem still exists.</w:t>
      </w:r>
    </w:p>
    <w:sectPr w:rsidR="006C4D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2786677">
    <w:abstractNumId w:val="8"/>
  </w:num>
  <w:num w:numId="2" w16cid:durableId="2023628647">
    <w:abstractNumId w:val="6"/>
  </w:num>
  <w:num w:numId="3" w16cid:durableId="1157188498">
    <w:abstractNumId w:val="5"/>
  </w:num>
  <w:num w:numId="4" w16cid:durableId="843324295">
    <w:abstractNumId w:val="4"/>
  </w:num>
  <w:num w:numId="5" w16cid:durableId="1450709598">
    <w:abstractNumId w:val="7"/>
  </w:num>
  <w:num w:numId="6" w16cid:durableId="1504733957">
    <w:abstractNumId w:val="3"/>
  </w:num>
  <w:num w:numId="7" w16cid:durableId="682827806">
    <w:abstractNumId w:val="2"/>
  </w:num>
  <w:num w:numId="8" w16cid:durableId="1012296542">
    <w:abstractNumId w:val="1"/>
  </w:num>
  <w:num w:numId="9" w16cid:durableId="1509448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435F"/>
    <w:rsid w:val="006C4DD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2023-12-06T06:37:00Z</dcterms:modified>
  <cp:category/>
</cp:coreProperties>
</file>