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EE1" w:rsidRDefault="00954E1D">
      <w:r>
        <w:t>Integrated development environments (IDEs) aim to integrate all such help..</w:t>
      </w:r>
      <w:r>
        <w:br/>
        <w:t>A study found that a few simple readability transformations made code shorter and drastically reduced the time to understand it.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  <w:r>
        <w:br/>
        <w:t>It involves designing and implementing</w:t>
      </w:r>
      <w:r>
        <w:t xml:space="preserve">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estimates of </w:t>
      </w:r>
      <w:r>
        <w:t>the number of existing lines of code written in the language (this underestimates the number of users of business languages such as COBOL).</w:t>
      </w:r>
      <w:r>
        <w:br/>
        <w:t>Text editors were also developed that allowed changes and corrections to be made much more easily than with punched cards.</w:t>
      </w:r>
      <w:r>
        <w:br/>
        <w:t>Some text editors such as Emacs allow GDB to be invoked through them, to provide a visual environment.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Agile s</w:t>
      </w:r>
      <w:r>
        <w:t>oftware development where the various stages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</w:p>
    <w:sectPr w:rsidR="00287E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322985">
    <w:abstractNumId w:val="8"/>
  </w:num>
  <w:num w:numId="2" w16cid:durableId="193924912">
    <w:abstractNumId w:val="6"/>
  </w:num>
  <w:num w:numId="3" w16cid:durableId="579410141">
    <w:abstractNumId w:val="5"/>
  </w:num>
  <w:num w:numId="4" w16cid:durableId="1534608489">
    <w:abstractNumId w:val="4"/>
  </w:num>
  <w:num w:numId="5" w16cid:durableId="1170564724">
    <w:abstractNumId w:val="7"/>
  </w:num>
  <w:num w:numId="6" w16cid:durableId="1056050927">
    <w:abstractNumId w:val="3"/>
  </w:num>
  <w:num w:numId="7" w16cid:durableId="2044669421">
    <w:abstractNumId w:val="2"/>
  </w:num>
  <w:num w:numId="8" w16cid:durableId="462692516">
    <w:abstractNumId w:val="1"/>
  </w:num>
  <w:num w:numId="9" w16cid:durableId="133675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EE1"/>
    <w:rsid w:val="0029639D"/>
    <w:rsid w:val="00326F90"/>
    <w:rsid w:val="00954E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