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680" w:rsidRDefault="00F06EA4">
      <w:r>
        <w:t>A study found that a few simple readability transformations made code shorter and drastically reduced the time to understand it..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 xml:space="preserve"> After the bug is reproduced, the input of the program may need</w:t>
      </w:r>
      <w:r>
        <w:t xml:space="preserve"> to be simplified to make it easier to debug.</w:t>
      </w:r>
      <w:r>
        <w:br/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</w:t>
      </w:r>
      <w:r>
        <w:t>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</w:t>
      </w:r>
      <w:r>
        <w:t>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5F7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135975">
    <w:abstractNumId w:val="8"/>
  </w:num>
  <w:num w:numId="2" w16cid:durableId="951590689">
    <w:abstractNumId w:val="6"/>
  </w:num>
  <w:num w:numId="3" w16cid:durableId="1736584564">
    <w:abstractNumId w:val="5"/>
  </w:num>
  <w:num w:numId="4" w16cid:durableId="1773744956">
    <w:abstractNumId w:val="4"/>
  </w:num>
  <w:num w:numId="5" w16cid:durableId="1783184099">
    <w:abstractNumId w:val="7"/>
  </w:num>
  <w:num w:numId="6" w16cid:durableId="329601649">
    <w:abstractNumId w:val="3"/>
  </w:num>
  <w:num w:numId="7" w16cid:durableId="1537231034">
    <w:abstractNumId w:val="2"/>
  </w:num>
  <w:num w:numId="8" w16cid:durableId="107433391">
    <w:abstractNumId w:val="1"/>
  </w:num>
  <w:num w:numId="9" w16cid:durableId="64212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680"/>
    <w:rsid w:val="00AA1D8D"/>
    <w:rsid w:val="00B47730"/>
    <w:rsid w:val="00CB0664"/>
    <w:rsid w:val="00F06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