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4192" w:rsidRDefault="008F1039">
      <w:r>
        <w:t xml:space="preserve"> It is very difficult to determine what are the most popular modern programming languages..</w:t>
      </w:r>
      <w:r>
        <w:br/>
        <w:t xml:space="preserve">Assembly languages were soon developed that let the programmer specify instruction in a text format (e.g., ADD X, TOTAL), with abbreviations for each </w:t>
      </w:r>
      <w:r>
        <w:t>operation code and meaningful names for specifying addresses.</w:t>
      </w:r>
      <w:r>
        <w:br/>
        <w:t>Also, specific user environment and usage history can make it difficult to reproduce the problem.</w:t>
      </w:r>
      <w:r>
        <w:br/>
        <w:t>In 1801, the Jacquard loom could produce entirely different weaves by changing the "program" – a series of pasteboard cards with holes punched in them.</w:t>
      </w:r>
      <w:r>
        <w:br/>
        <w:t xml:space="preserve"> Computer programmers are those who write computer software.</w:t>
      </w:r>
      <w:r>
        <w:br/>
        <w:t>One approach popular for requirements analysis is Use Case analysis.</w:t>
      </w:r>
      <w:r>
        <w:br/>
        <w:t>While these are sometimes considered programming, often the term softw</w:t>
      </w:r>
      <w:r>
        <w:t>are development is used for this larger overall process – with the terms programming, implementation, and coding reserved for the writing and editing of code per se.</w:t>
      </w:r>
      <w:r>
        <w:br/>
        <w:t xml:space="preserve"> Code-breaking algorithms have also existed for centuries.</w:t>
      </w:r>
      <w:r>
        <w:br/>
        <w:t>Compilers harnessed the power of computers to make programming easier by allowing programmers to specify calculations by entering a formula using infix notation.</w:t>
      </w:r>
      <w:r>
        <w:br/>
        <w:t>The choice of language used is subject to many considerations, such as company policy, suitability to task, availability of t</w:t>
      </w:r>
      <w:r>
        <w:t>hird-party packages, or individual preference.</w:t>
      </w:r>
      <w:r>
        <w:br/>
        <w:t xml:space="preserve"> Some languages are very popular for particular kinds of applications, while some languages are regularly used to write many different kinds of applications.</w:t>
      </w:r>
      <w:r>
        <w:br/>
        <w:t>Expert programmers are familiar with a variety of well-established algorithms and their respective complexities and use this knowledge to choose algorithms that are best suited to the circumstances.</w:t>
      </w:r>
      <w:r>
        <w:br/>
        <w:t xml:space="preserve"> Popular modeling techniques include Object-Oriented Analysis and Design (OOAD) and Model-Driven Architectur</w:t>
      </w:r>
      <w:r>
        <w:t>e (MDA).</w:t>
      </w:r>
      <w:r>
        <w:br/>
        <w:t>Normally the first step in debugging is to attempt to reproduce the problem.</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3A419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2962576">
    <w:abstractNumId w:val="8"/>
  </w:num>
  <w:num w:numId="2" w16cid:durableId="951518812">
    <w:abstractNumId w:val="6"/>
  </w:num>
  <w:num w:numId="3" w16cid:durableId="1133447621">
    <w:abstractNumId w:val="5"/>
  </w:num>
  <w:num w:numId="4" w16cid:durableId="1431269743">
    <w:abstractNumId w:val="4"/>
  </w:num>
  <w:num w:numId="5" w16cid:durableId="280956893">
    <w:abstractNumId w:val="7"/>
  </w:num>
  <w:num w:numId="6" w16cid:durableId="1189489506">
    <w:abstractNumId w:val="3"/>
  </w:num>
  <w:num w:numId="7" w16cid:durableId="1931157604">
    <w:abstractNumId w:val="2"/>
  </w:num>
  <w:num w:numId="8" w16cid:durableId="1966038411">
    <w:abstractNumId w:val="1"/>
  </w:num>
  <w:num w:numId="9" w16cid:durableId="181474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4192"/>
    <w:rsid w:val="008F103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2023-12-06T08:32:00Z</dcterms:modified>
  <cp:category/>
</cp:coreProperties>
</file>