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794F" w:rsidRDefault="007912F6">
      <w:r>
        <w:t>In the 9th century, the Arab mathematician Al-Kindi described a cryptographic algorithm for deciphering encrypted code, in A Manuscript on Deciphering Cryptographic Messages..</w:t>
      </w:r>
      <w:r>
        <w:br/>
        <w:t xml:space="preserve">However, with the concept of the stored-program computer introduced in </w:t>
      </w:r>
      <w:r>
        <w:t>1949, both programs and data were stored and manipulated in the same way in computer memory.</w:t>
      </w:r>
      <w:r>
        <w:br/>
        <w:t>The choice of language used is subject to many considerations, such as company policy, suitability to task, availability of third-party packages, or individual preference.</w:t>
      </w:r>
      <w:r>
        <w:br/>
        <w:t xml:space="preserve"> Debugging is a very important task in the software development process since having defects in a program can have significant consequences for its users.</w:t>
      </w:r>
      <w:r>
        <w:br/>
        <w:t>One approach popular for requirements analysis is Use Case analysis.</w:t>
      </w:r>
      <w:r>
        <w:br/>
        <w:t xml:space="preserve"> Following a consistent</w:t>
      </w:r>
      <w:r>
        <w:t xml:space="preserve"> programming style often helps readability.</w:t>
      </w:r>
      <w:r>
        <w:br/>
        <w:t>He gave the first description of cryptanalysis by frequency analysis, the earliest code-breaking algorithm.</w:t>
      </w:r>
      <w:r>
        <w:br/>
        <w:t xml:space="preserve"> Readability is important because programmers spend the majority of their time reading, trying to understand, reusing and modifying existing source code, rather than writing new source code.</w:t>
      </w:r>
      <w:r>
        <w:br/>
        <w:t>Also, specific user environment and usage history can make it difficult to reproduce the problem.</w:t>
      </w:r>
      <w:r>
        <w:br/>
        <w:t>However, because an assembly language is little more than a different n</w:t>
      </w:r>
      <w:r>
        <w:t>otation for a machine language,  two machines with different instruction sets also have different assembly languages.</w:t>
      </w:r>
      <w:r>
        <w:br/>
        <w:t>Many programmers use forms of Agile software development where the various stages of formal software development are more integrated together into short cycles that take a few weeks rather than years.</w:t>
      </w:r>
      <w:r>
        <w:br/>
        <w:t>Scripting and breakpointing is also part of this process.</w:t>
      </w:r>
      <w:r>
        <w:br/>
        <w:t>Normally the first step in debugging is to attempt to reproduce the problem.</w:t>
      </w:r>
      <w:r>
        <w:br/>
        <w:t xml:space="preserve"> These compiled languages allow the programmer to write pr</w:t>
      </w:r>
      <w:r>
        <w:t>ograms in terms that are syntactically richer, and more capable of abstracting the code, making it easy to target varying machine instruction sets via compilation declarations and heuristics.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2A794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98997557">
    <w:abstractNumId w:val="8"/>
  </w:num>
  <w:num w:numId="2" w16cid:durableId="1906136127">
    <w:abstractNumId w:val="6"/>
  </w:num>
  <w:num w:numId="3" w16cid:durableId="181212352">
    <w:abstractNumId w:val="5"/>
  </w:num>
  <w:num w:numId="4" w16cid:durableId="349071661">
    <w:abstractNumId w:val="4"/>
  </w:num>
  <w:num w:numId="5" w16cid:durableId="1565213861">
    <w:abstractNumId w:val="7"/>
  </w:num>
  <w:num w:numId="6" w16cid:durableId="1880312974">
    <w:abstractNumId w:val="3"/>
  </w:num>
  <w:num w:numId="7" w16cid:durableId="1456094060">
    <w:abstractNumId w:val="2"/>
  </w:num>
  <w:num w:numId="8" w16cid:durableId="2106731021">
    <w:abstractNumId w:val="1"/>
  </w:num>
  <w:num w:numId="9" w16cid:durableId="1631933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794F"/>
    <w:rsid w:val="00326F90"/>
    <w:rsid w:val="007912F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2023-12-06T08:04:00Z</dcterms:modified>
  <cp:category/>
</cp:coreProperties>
</file>