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604" w:rsidRDefault="00142498">
      <w:r>
        <w:t>Programming languages are essential for software development..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Scripting and </w:t>
      </w:r>
      <w:r>
        <w:t>breakpointing is also part of this process.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Normally the first step in debugging is to attempt to reproduce the problem.</w:t>
      </w:r>
      <w:r>
        <w:br/>
        <w:t xml:space="preserve"> Readability is important because programmers spend the majority of their time reading, trying to understand, reusing and modifying existing source code, rather than writing new s</w:t>
      </w:r>
      <w:r>
        <w:t>ource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is usually easier to code in "high-level" languages than in "low-level"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Also, specific user environment and usage history can make it difficult to reproduce the problem.</w:t>
      </w:r>
      <w:r>
        <w:br/>
        <w:t>A</w:t>
      </w:r>
      <w:r>
        <w:t xml:space="preserve"> study found that a few simple readability transformations made code shorter and drastically reduced the time to understand it.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applications use a mix of several languages in their construction and use.</w:t>
      </w:r>
      <w:r>
        <w:br/>
        <w:t xml:space="preserve"> Following a consistent programming style often helps readability.</w:t>
      </w:r>
      <w:r>
        <w:br/>
        <w:t>For example, when a bug in a compiler can make it crash when parsing some large sourc</w:t>
      </w:r>
      <w:r>
        <w:t>e file, a simplification of the test case that results in only few lines from the original source file can be sufficient to reproduce the same crash.</w:t>
      </w:r>
    </w:p>
    <w:sectPr w:rsidR="000F66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1318465">
    <w:abstractNumId w:val="8"/>
  </w:num>
  <w:num w:numId="2" w16cid:durableId="859392819">
    <w:abstractNumId w:val="6"/>
  </w:num>
  <w:num w:numId="3" w16cid:durableId="1911766269">
    <w:abstractNumId w:val="5"/>
  </w:num>
  <w:num w:numId="4" w16cid:durableId="1181161074">
    <w:abstractNumId w:val="4"/>
  </w:num>
  <w:num w:numId="5" w16cid:durableId="1109815335">
    <w:abstractNumId w:val="7"/>
  </w:num>
  <w:num w:numId="6" w16cid:durableId="1962683187">
    <w:abstractNumId w:val="3"/>
  </w:num>
  <w:num w:numId="7" w16cid:durableId="474101520">
    <w:abstractNumId w:val="2"/>
  </w:num>
  <w:num w:numId="8" w16cid:durableId="1592011048">
    <w:abstractNumId w:val="1"/>
  </w:num>
  <w:num w:numId="9" w16cid:durableId="78207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604"/>
    <w:rsid w:val="00142498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