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68EA" w:rsidRDefault="009D03B2">
      <w:r>
        <w:t>However, because an assembly language is little more than a different notation for a machine language,  two machines with different instruction sets also have different assembly languages..</w:t>
      </w:r>
      <w:r>
        <w:br/>
      </w:r>
      <w:r>
        <w:t xml:space="preserve"> Machine code was the language of early programs, written in the instruction set of the particular machine, often in binary notation.</w:t>
      </w:r>
      <w:r>
        <w:br/>
        <w:t>They are the building blocks for all software, from the simplest applications to the most sophisticated ones.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w:t>
      </w:r>
      <w:r>
        <w:t>umber of existing lines of code written in the language (this underestimates the number of users of business languages such as COBOL).</w:t>
      </w:r>
      <w:r>
        <w:br/>
        <w:t>When debugging the problem in a GUI, the programmer can try to skip some user interaction from the original problem description and check if remaining actions are sufficient for bugs to appear.</w:t>
      </w:r>
      <w:r>
        <w:br/>
        <w:t>Some text editors such as Emacs allow GDB to be invoked through them, to provide a visual environment.</w:t>
      </w:r>
      <w:r>
        <w:br/>
        <w:t>The following properties are among the most important:</w:t>
      </w:r>
      <w:r>
        <w:br/>
      </w:r>
      <w:r>
        <w:br/>
        <w:t xml:space="preserve"> In computer programming</w:t>
      </w:r>
      <w:r>
        <w:t>, readability refers to the ease with which a human reader can comprehend the purpose, control flow, and operation of source code.</w:t>
      </w:r>
      <w:r>
        <w:br/>
        <w:t>In the 9th century, the Arab mathematician Al-Kindi described a cryptographic algorithm for deciphering encrypted code, in A Manuscript on Deciphering Cryptographic Messages.</w:t>
      </w:r>
      <w:r>
        <w:br/>
        <w:t>Many factors, having little or nothing to do with the ability of the computer to efficiently compile and execute the code, contribute to readability.</w:t>
      </w:r>
      <w:r>
        <w:br/>
        <w:t>However, Charles Babbage had already written his first p</w:t>
      </w:r>
      <w:r>
        <w:t>rogram for the Analytical Engine in 1837.</w:t>
      </w:r>
      <w:r>
        <w:br/>
        <w:t>Expert programmers are familiar with a variety of well-established algorithms and their respective complexities and use this knowledge to choose algorithms that are best suited to the circumstances.</w:t>
      </w:r>
      <w:r>
        <w:br/>
        <w:t>Many programmers use forms of Agile software development where the various stages of formal software development are more integrated together into short cycles that take a few weeks rather than years.</w:t>
      </w:r>
      <w:r>
        <w:br/>
        <w:t>For this purpose, algorithms are classified into orders using so-calle</w:t>
      </w:r>
      <w:r>
        <w:t>d Big O notation, which expresses resource use, such as execution time or memory consumption, in terms of the size of an input.</w:t>
      </w:r>
      <w:r>
        <w:br/>
        <w:t xml:space="preserve"> The academic field and the engineering practice of computer programming are both largely concerned with discovering and implementing the most efficient algorithms for a given class of problems.</w:t>
      </w:r>
      <w:r>
        <w:br/>
        <w:t>In 1206, the Arab engineer Al-Jazari invented a programmable drum machine where a musical mechanical automaton could be made to play different rhythms and drum patterns, via pegs and cams.</w:t>
      </w:r>
    </w:p>
    <w:sectPr w:rsidR="009768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4138276">
    <w:abstractNumId w:val="8"/>
  </w:num>
  <w:num w:numId="2" w16cid:durableId="391276978">
    <w:abstractNumId w:val="6"/>
  </w:num>
  <w:num w:numId="3" w16cid:durableId="1904486135">
    <w:abstractNumId w:val="5"/>
  </w:num>
  <w:num w:numId="4" w16cid:durableId="343822075">
    <w:abstractNumId w:val="4"/>
  </w:num>
  <w:num w:numId="5" w16cid:durableId="1035423258">
    <w:abstractNumId w:val="7"/>
  </w:num>
  <w:num w:numId="6" w16cid:durableId="1126315637">
    <w:abstractNumId w:val="3"/>
  </w:num>
  <w:num w:numId="7" w16cid:durableId="1119714500">
    <w:abstractNumId w:val="2"/>
  </w:num>
  <w:num w:numId="8" w16cid:durableId="1295915603">
    <w:abstractNumId w:val="1"/>
  </w:num>
  <w:num w:numId="9" w16cid:durableId="383525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68EA"/>
    <w:rsid w:val="009D03B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2023-12-06T05:44:00Z</dcterms:modified>
  <cp:category/>
</cp:coreProperties>
</file>