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945" w:rsidRDefault="00EE6C26">
      <w: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w:t>
      </w:r>
      <w:r>
        <w:t>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Use of a static code analysis tool can help detect some possible problems.</w:t>
      </w:r>
      <w:r>
        <w:br/>
        <w:t>Also, specific user environment and usage history can make it difficult to reproduce the problem.</w:t>
      </w:r>
      <w:r>
        <w:br/>
        <w:t>Assembly languages were soon developed that let the programmer specify instru</w:t>
      </w:r>
      <w:r>
        <w:t>ction in a text format (e.g., ADD X, TOTAL), with abbreviations for each operation code and meaningful names for specifying addresses.</w:t>
      </w:r>
      <w:r>
        <w:br/>
        <w:t xml:space="preserve"> Popular modeling techniques include Object-Oriented Analysis and Design (OOAD) and Model-Driven Architecture (MDA).</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w:t>
      </w:r>
      <w:r>
        <w:t>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When debugging the problem in a GUI, the programmer can try to skip some user interaction from the original problem description and check if remaining actions are sufficient for bugs to appear.</w:t>
      </w:r>
      <w:r>
        <w:br/>
        <w:t>Some text editors su</w:t>
      </w:r>
      <w:r>
        <w:t>ch as Emacs allow GDB to be invoked through them, to provide a visual environment.</w:t>
      </w:r>
      <w:r>
        <w:br/>
        <w:t>Some languages are more prone to some kinds of faults because their specification does not require compilers to perform as much checking as other languages.</w:t>
      </w:r>
      <w:r>
        <w:br/>
        <w:t>In the 9th century, the Arab mathematician Al-Kindi described a cryptographic algorithm for deciphering encrypted code, in A Manuscript on Deciphering Cryptographic Messages.</w:t>
      </w:r>
    </w:p>
    <w:sectPr w:rsidR="003F6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970537">
    <w:abstractNumId w:val="8"/>
  </w:num>
  <w:num w:numId="2" w16cid:durableId="1025520273">
    <w:abstractNumId w:val="6"/>
  </w:num>
  <w:num w:numId="3" w16cid:durableId="2121491298">
    <w:abstractNumId w:val="5"/>
  </w:num>
  <w:num w:numId="4" w16cid:durableId="627129115">
    <w:abstractNumId w:val="4"/>
  </w:num>
  <w:num w:numId="5" w16cid:durableId="1978799497">
    <w:abstractNumId w:val="7"/>
  </w:num>
  <w:num w:numId="6" w16cid:durableId="1511218711">
    <w:abstractNumId w:val="3"/>
  </w:num>
  <w:num w:numId="7" w16cid:durableId="124394903">
    <w:abstractNumId w:val="2"/>
  </w:num>
  <w:num w:numId="8" w16cid:durableId="633634672">
    <w:abstractNumId w:val="1"/>
  </w:num>
  <w:num w:numId="9" w16cid:durableId="39605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945"/>
    <w:rsid w:val="00AA1D8D"/>
    <w:rsid w:val="00B47730"/>
    <w:rsid w:val="00CB0664"/>
    <w:rsid w:val="00EE6C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