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6A6" w:rsidRDefault="0058214F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Use of a static code analysis tool can help detect some possible problems.</w:t>
      </w:r>
      <w:r>
        <w:br/>
        <w:t>It is usually easier to code in "high-level" languages than in "low-level" ones.</w:t>
      </w:r>
      <w:r>
        <w:br/>
        <w:t>He gave the first description of 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For this purpose, algorithms are classified into orders using so-called Big O notation, which expresses resource </w:t>
      </w:r>
      <w:r>
        <w:t>use, such as execution time or memory consumption, in terms of the size of an input.</w:t>
      </w:r>
      <w:r>
        <w:br/>
        <w:t>Ideally, the programming language best suited for the task at hand will be selected.</w:t>
      </w:r>
      <w:r>
        <w:br/>
        <w:t>Integrated development environments (IDEs) aim to integrate all such help.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form an approximate spectrum from "low-level" to "high-level"; "low-level" languag</w:t>
      </w:r>
      <w:r>
        <w:t>es are typically more machine-oriented and faster to execute, whereas "high-level" languages are more abstract and easier to use but execute less quickly.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</w:t>
      </w:r>
      <w:r>
        <w:t>tant task in the software development process since having defects in a program can have significant consequences for its users.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Auxiliary tasks accompanying and related to programming include analyzing requirements, testing, debugging (investigating and fixing problems), implementation of build systems, and </w:t>
      </w:r>
      <w:r>
        <w:t>management of derived artifacts, such as programs' machine code.</w:t>
      </w:r>
    </w:p>
    <w:sectPr w:rsidR="00E206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9001296">
    <w:abstractNumId w:val="8"/>
  </w:num>
  <w:num w:numId="2" w16cid:durableId="2018002265">
    <w:abstractNumId w:val="6"/>
  </w:num>
  <w:num w:numId="3" w16cid:durableId="1558930428">
    <w:abstractNumId w:val="5"/>
  </w:num>
  <w:num w:numId="4" w16cid:durableId="1599026808">
    <w:abstractNumId w:val="4"/>
  </w:num>
  <w:num w:numId="5" w16cid:durableId="905918619">
    <w:abstractNumId w:val="7"/>
  </w:num>
  <w:num w:numId="6" w16cid:durableId="747115981">
    <w:abstractNumId w:val="3"/>
  </w:num>
  <w:num w:numId="7" w16cid:durableId="477234600">
    <w:abstractNumId w:val="2"/>
  </w:num>
  <w:num w:numId="8" w16cid:durableId="1330139599">
    <w:abstractNumId w:val="1"/>
  </w:num>
  <w:num w:numId="9" w16cid:durableId="159639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214F"/>
    <w:rsid w:val="00AA1D8D"/>
    <w:rsid w:val="00B47730"/>
    <w:rsid w:val="00CB0664"/>
    <w:rsid w:val="00E206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