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6F62" w:rsidRDefault="00F77A7E">
      <w:r>
        <w:t>However, readability is more than just programming style..</w:t>
      </w:r>
      <w:r>
        <w:br/>
        <w:t>Normally the first step in debugging is to attempt to reproduce the problem.</w:t>
      </w:r>
      <w:r>
        <w:br/>
        <w:t xml:space="preserve">Later a control panel (plug board) added to his 1906 Type I Tabulator allowed it to be programmed for different </w:t>
      </w:r>
      <w:r>
        <w:t>jobs, and by the late 1940s, unit record equipment such as the IBM 602 and IBM 604, were programmed by control panels in a similar way, as were the first electronic computers.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While these are sometimes considered programming, o</w:t>
      </w:r>
      <w:r>
        <w:t>ften the term software development is used for this larger overall process – with the terms programming, implementation, and coding reserved for the writing and editing of code per se.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</w:t>
      </w:r>
      <w:r>
        <w:t>ed artifacts, such as programs' machine code.</w:t>
      </w:r>
      <w:r>
        <w:br/>
        <w:t xml:space="preserve"> Following a consistent programming style often helps readability.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There are many approaches to the Software development process.</w:t>
      </w:r>
      <w:r>
        <w:br/>
        <w:t>The Unified Modeling Language (UML) is a notation used for both the OOAD and MDA.</w:t>
      </w:r>
      <w:r>
        <w:br/>
        <w:t xml:space="preserve"> Allen Downey, in his book How To Think Like A Computer Scientist</w:t>
      </w:r>
      <w:r>
        <w:t>, writes:</w:t>
      </w:r>
      <w:r>
        <w:br/>
        <w:t xml:space="preserve"> Many computer languages provide a mechanism to call functions provided by shared libraries.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When debugging the problem in a GUI, the programmer can try to skip some us</w:t>
      </w:r>
      <w:r>
        <w:t>er interaction from the original problem description and check if remaining actions are sufficient for bugs to appear.</w:t>
      </w:r>
    </w:p>
    <w:sectPr w:rsidR="00636F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7994797">
    <w:abstractNumId w:val="8"/>
  </w:num>
  <w:num w:numId="2" w16cid:durableId="564605568">
    <w:abstractNumId w:val="6"/>
  </w:num>
  <w:num w:numId="3" w16cid:durableId="680161499">
    <w:abstractNumId w:val="5"/>
  </w:num>
  <w:num w:numId="4" w16cid:durableId="1606380540">
    <w:abstractNumId w:val="4"/>
  </w:num>
  <w:num w:numId="5" w16cid:durableId="1616716409">
    <w:abstractNumId w:val="7"/>
  </w:num>
  <w:num w:numId="6" w16cid:durableId="1665620562">
    <w:abstractNumId w:val="3"/>
  </w:num>
  <w:num w:numId="7" w16cid:durableId="1743092289">
    <w:abstractNumId w:val="2"/>
  </w:num>
  <w:num w:numId="8" w16cid:durableId="571431936">
    <w:abstractNumId w:val="1"/>
  </w:num>
  <w:num w:numId="9" w16cid:durableId="1502238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6F62"/>
    <w:rsid w:val="00AA1D8D"/>
    <w:rsid w:val="00B47730"/>
    <w:rsid w:val="00CB0664"/>
    <w:rsid w:val="00F77A7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2023-12-06T11:33:00Z</dcterms:modified>
  <cp:category/>
</cp:coreProperties>
</file>