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20C" w:rsidRDefault="004C4B9A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 xml:space="preserve"> A si</w:t>
      </w:r>
      <w:r>
        <w:t>milar technique used for database design is Entity-Relationship Modeling (ER Modeling).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 study found that a few simple</w:t>
      </w:r>
      <w:r>
        <w:t xml:space="preserve"> readability transformations made code shorter and drastically reduced the time to understand it.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>Assembly languages were soon developed that let the programmer specify instruction in a text format (e.</w:t>
      </w:r>
      <w:r>
        <w:t>g., ADD X, TOTAL), with abbreviations for each operation code and meaningful names for specifying addresses.</w:t>
      </w:r>
      <w:r>
        <w:br/>
        <w:t>One approach popular for requirements analysis is Use Case analysis.</w:t>
      </w:r>
    </w:p>
    <w:sectPr w:rsidR="002612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48190">
    <w:abstractNumId w:val="8"/>
  </w:num>
  <w:num w:numId="2" w16cid:durableId="973945447">
    <w:abstractNumId w:val="6"/>
  </w:num>
  <w:num w:numId="3" w16cid:durableId="1369376784">
    <w:abstractNumId w:val="5"/>
  </w:num>
  <w:num w:numId="4" w16cid:durableId="146825460">
    <w:abstractNumId w:val="4"/>
  </w:num>
  <w:num w:numId="5" w16cid:durableId="1129082114">
    <w:abstractNumId w:val="7"/>
  </w:num>
  <w:num w:numId="6" w16cid:durableId="67196046">
    <w:abstractNumId w:val="3"/>
  </w:num>
  <w:num w:numId="7" w16cid:durableId="1050573693">
    <w:abstractNumId w:val="2"/>
  </w:num>
  <w:num w:numId="8" w16cid:durableId="1143084251">
    <w:abstractNumId w:val="1"/>
  </w:num>
  <w:num w:numId="9" w16cid:durableId="41393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20C"/>
    <w:rsid w:val="0029639D"/>
    <w:rsid w:val="00326F90"/>
    <w:rsid w:val="004C4B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