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86A" w:rsidRDefault="00F476FC">
      <w:r>
        <w:t>Text editors were also developed that allowed changes and corrections to be made much more easily than with punched cards..</w:t>
      </w:r>
      <w:r>
        <w:br/>
        <w:t xml:space="preserve">A study found that a few simple readability transformations made code shorter and drastically reduced the time to </w:t>
      </w:r>
      <w:r>
        <w:t>understand it.</w:t>
      </w:r>
      <w:r>
        <w:br/>
        <w:t>They are the building blocks for all software, from the simplest applications to the most sophisticated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</w:t>
      </w:r>
      <w:r>
        <w:t>ion sets also have different assembly languages.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</w:t>
      </w:r>
      <w:r>
        <w:t>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</w:t>
      </w:r>
      <w:r>
        <w:t>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</w:p>
    <w:sectPr w:rsidR="00320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583189">
    <w:abstractNumId w:val="8"/>
  </w:num>
  <w:num w:numId="2" w16cid:durableId="273831393">
    <w:abstractNumId w:val="6"/>
  </w:num>
  <w:num w:numId="3" w16cid:durableId="469638643">
    <w:abstractNumId w:val="5"/>
  </w:num>
  <w:num w:numId="4" w16cid:durableId="747769742">
    <w:abstractNumId w:val="4"/>
  </w:num>
  <w:num w:numId="5" w16cid:durableId="960960405">
    <w:abstractNumId w:val="7"/>
  </w:num>
  <w:num w:numId="6" w16cid:durableId="301232939">
    <w:abstractNumId w:val="3"/>
  </w:num>
  <w:num w:numId="7" w16cid:durableId="1435587492">
    <w:abstractNumId w:val="2"/>
  </w:num>
  <w:num w:numId="8" w16cid:durableId="1515412763">
    <w:abstractNumId w:val="1"/>
  </w:num>
  <w:num w:numId="9" w16cid:durableId="193739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86A"/>
    <w:rsid w:val="00326F90"/>
    <w:rsid w:val="00AA1D8D"/>
    <w:rsid w:val="00B47730"/>
    <w:rsid w:val="00CB0664"/>
    <w:rsid w:val="00F476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