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813" w:rsidRDefault="00190C19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Assembly languages were soon developed that let the programmer </w:t>
      </w:r>
      <w:r>
        <w:t>specify instruction in a text format (e.g., ADD X, TOTAL), with abbreviations for each operation code and meaningful names for specifying addresses.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code, cont</w:t>
      </w:r>
      <w:r>
        <w:t>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language best suited for the task at hand will be selected.</w:t>
      </w:r>
      <w:r>
        <w:br/>
        <w:t>This can be a non-trivial task, for example as with parallel p</w:t>
      </w:r>
      <w:r>
        <w:t>rocesses or some unusual software bugs.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  <w:r>
        <w:br/>
        <w:t xml:space="preserve"> Implementation techniques include imperative languages (object-oriented or procedural</w:t>
      </w:r>
      <w:r>
        <w:t>), functional languages, and logic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Machine code was the language of early programs, written in the instruction set of the particular machine, often in binary notation.</w:t>
      </w:r>
    </w:p>
    <w:sectPr w:rsidR="00C85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737823">
    <w:abstractNumId w:val="8"/>
  </w:num>
  <w:num w:numId="2" w16cid:durableId="2077776462">
    <w:abstractNumId w:val="6"/>
  </w:num>
  <w:num w:numId="3" w16cid:durableId="1451514294">
    <w:abstractNumId w:val="5"/>
  </w:num>
  <w:num w:numId="4" w16cid:durableId="369454217">
    <w:abstractNumId w:val="4"/>
  </w:num>
  <w:num w:numId="5" w16cid:durableId="427316037">
    <w:abstractNumId w:val="7"/>
  </w:num>
  <w:num w:numId="6" w16cid:durableId="1153523073">
    <w:abstractNumId w:val="3"/>
  </w:num>
  <w:num w:numId="7" w16cid:durableId="2128622007">
    <w:abstractNumId w:val="2"/>
  </w:num>
  <w:num w:numId="8" w16cid:durableId="1062211652">
    <w:abstractNumId w:val="1"/>
  </w:num>
  <w:num w:numId="9" w16cid:durableId="152162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C19"/>
    <w:rsid w:val="0029639D"/>
    <w:rsid w:val="00326F90"/>
    <w:rsid w:val="00AA1D8D"/>
    <w:rsid w:val="00B47730"/>
    <w:rsid w:val="00C858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