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06F" w:rsidRDefault="00656859">
      <w:r>
        <w:t>Unreadable code often leads to bugs, inefficiencies, and duplicated code..</w:t>
      </w:r>
      <w:r>
        <w:br/>
        <w:t>Compilers harnessed the power of computers to make programming easier by allowing programmers to specify calculations by entering a formula using infix notation.</w:t>
      </w:r>
      <w:r>
        <w:br/>
      </w:r>
      <w:r>
        <w:t xml:space="preserve"> Debugging is a very important task in the software development process since having defects in a program can have significant consequences for its users.</w:t>
      </w:r>
      <w:r>
        <w:br/>
        <w:t>However, readability is more than just programming style.</w:t>
      </w:r>
      <w:r>
        <w:br/>
        <w:t>In the 9th century, the Arab mathematician Al-Kindi described a cryptographic algorithm for deciphering encrypted code, in A Manuscript on Deciphering Cryptographic Messages.</w:t>
      </w:r>
      <w:r>
        <w:br/>
        <w:t xml:space="preserve"> Machine code was the language of early programs, written in the instruction set of the particular machine, often in binary </w:t>
      </w:r>
      <w:r>
        <w:t>notation.</w:t>
      </w:r>
      <w:r>
        <w:br/>
        <w:t>Many factors, having little or nothing to do with the ability of the computer to efficiently compile and execute the code, contribute to readability.</w:t>
      </w:r>
      <w:r>
        <w:br/>
        <w:t>Many programmers use forms of Agile software development where the various stages of formal software development are more integrated together into short cycles that take a few weeks rather than years.</w:t>
      </w:r>
      <w:r>
        <w:br/>
        <w:t>By the late 1960s, data storage devices and computer terminals became inexpensive enough that programs could be created by typing directly into the com</w:t>
      </w:r>
      <w:r>
        <w:t>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w:t>
      </w:r>
      <w:r>
        <w:t>t electronic computers.</w:t>
      </w:r>
      <w:r>
        <w:br/>
        <w:t xml:space="preserve"> It is very difficult to determine what are the most popular modern programming languages.</w:t>
      </w:r>
      <w:r>
        <w:br/>
        <w:t>Expert programmers are familiar with a variety of well-established algorithms and their respective complexities and use this knowledge to choose algorithms that are best suited to the circumstances.</w:t>
      </w:r>
      <w:r>
        <w:br/>
        <w:t xml:space="preserve"> Various visual programming languages have also been developed with the intent to resolve readability concerns by adopting non-traditional approaches to code structure and display.</w:t>
      </w:r>
      <w:r>
        <w:br/>
        <w:t xml:space="preserve"> Computer program</w:t>
      </w:r>
      <w:r>
        <w:t>mers are those who write computer software.</w:t>
      </w:r>
    </w:p>
    <w:sectPr w:rsidR="006C50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8665053">
    <w:abstractNumId w:val="8"/>
  </w:num>
  <w:num w:numId="2" w16cid:durableId="2070571692">
    <w:abstractNumId w:val="6"/>
  </w:num>
  <w:num w:numId="3" w16cid:durableId="1772310454">
    <w:abstractNumId w:val="5"/>
  </w:num>
  <w:num w:numId="4" w16cid:durableId="186872548">
    <w:abstractNumId w:val="4"/>
  </w:num>
  <w:num w:numId="5" w16cid:durableId="1240015203">
    <w:abstractNumId w:val="7"/>
  </w:num>
  <w:num w:numId="6" w16cid:durableId="416563995">
    <w:abstractNumId w:val="3"/>
  </w:num>
  <w:num w:numId="7" w16cid:durableId="1843931634">
    <w:abstractNumId w:val="2"/>
  </w:num>
  <w:num w:numId="8" w16cid:durableId="1830322043">
    <w:abstractNumId w:val="1"/>
  </w:num>
  <w:num w:numId="9" w16cid:durableId="84300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859"/>
    <w:rsid w:val="006C50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