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6E4" w:rsidRDefault="006816E0">
      <w:r>
        <w:t>He gave the first description of cryptanalysis by frequency analysis, the earliest code-breaking algorithm..</w:t>
      </w:r>
      <w:r>
        <w:br/>
        <w:t>However, Charles Babbage had already written his first program for the Analytical Engine in 1837.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>Sometimes software development is known as software engineering, especially when it employs formal methods or follows an eng</w:t>
      </w:r>
      <w:r>
        <w:t>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</w:t>
      </w:r>
      <w:r>
        <w:t>ous Devices.</w:t>
      </w:r>
      <w:r>
        <w:br/>
        <w:t>It affects the aspects of quality above, including portability, usability and most importantly maintainability.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Code-breaking algorithms have also existed for centurie</w:t>
      </w:r>
      <w:r>
        <w:t>s.</w:t>
      </w:r>
    </w:p>
    <w:sectPr w:rsidR="00B53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391199">
    <w:abstractNumId w:val="8"/>
  </w:num>
  <w:num w:numId="2" w16cid:durableId="1771926213">
    <w:abstractNumId w:val="6"/>
  </w:num>
  <w:num w:numId="3" w16cid:durableId="762342085">
    <w:abstractNumId w:val="5"/>
  </w:num>
  <w:num w:numId="4" w16cid:durableId="1236629361">
    <w:abstractNumId w:val="4"/>
  </w:num>
  <w:num w:numId="5" w16cid:durableId="445469052">
    <w:abstractNumId w:val="7"/>
  </w:num>
  <w:num w:numId="6" w16cid:durableId="892541234">
    <w:abstractNumId w:val="3"/>
  </w:num>
  <w:num w:numId="7" w16cid:durableId="1575701203">
    <w:abstractNumId w:val="2"/>
  </w:num>
  <w:num w:numId="8" w16cid:durableId="445542814">
    <w:abstractNumId w:val="1"/>
  </w:num>
  <w:num w:numId="9" w16cid:durableId="6907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16E0"/>
    <w:rsid w:val="00AA1D8D"/>
    <w:rsid w:val="00B47730"/>
    <w:rsid w:val="00B536E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2023-12-06T11:53:00Z</dcterms:modified>
  <cp:category/>
</cp:coreProperties>
</file>