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B38" w:rsidRDefault="00935A84">
      <w:r>
        <w:t>Ideally, the programming language best suited for the task at hand will be selected..</w:t>
      </w:r>
      <w:r>
        <w:br/>
        <w:t xml:space="preserve">Later a control panel (plug board) added to his 1906 Type I Tabulator allowed it to be programmed for different jobs, and by the late 1940s, unit record </w:t>
      </w:r>
      <w:r>
        <w:t>equipment such as the IBM 602 and IBM 604, were programmed by control panels in a similar way, as were the first electronic computers.</w:t>
      </w:r>
      <w:r>
        <w:br/>
        <w:t>However, because an assembly language is little more than a different notation for a machine language,  two machines with different instruction sets also have different assembly languages.</w:t>
      </w:r>
      <w:r>
        <w:br/>
        <w:t>In 1801, the Jacquard loom could produce entirely different weaves by changing the "program" – a series of pasteboard cards with holes punched in them.</w:t>
      </w:r>
      <w:r>
        <w:br/>
        <w:t xml:space="preserve"> Following a consistent programming </w:t>
      </w:r>
      <w:r>
        <w:t>style often helps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efficient algorithms for a given class of problems.</w:t>
      </w:r>
      <w:r>
        <w:br/>
        <w:t>There are many approaches to the Software deve</w:t>
      </w:r>
      <w:r>
        <w:t>lopment process.</w:t>
      </w:r>
      <w:r>
        <w:br/>
        <w:t>Languages form an approximate spectrum from "low-level" to "high-level"; "low-level" languages are typically more machine-oriented and faster to execute, whereas "high-level" languages are more abstract and easier to use but execute less quickly.</w:t>
      </w:r>
      <w:r>
        <w:br/>
        <w:t xml:space="preserve"> In the 1880s, Herman Hollerith invented the concept of storing data in machine-readable form.</w:t>
      </w:r>
      <w:r>
        <w:br/>
        <w:t>However, with the concept of the stored-program computer introduced in 1949, both programs and data were stored and manipulated in the same way in comput</w:t>
      </w:r>
      <w:r>
        <w:t>er memory.</w:t>
      </w:r>
      <w:r>
        <w:br/>
        <w:t>Provided the functions in a library follow the appropriate run-time conventions (e.g., method of passing arguments), then these functions may be written in any other language.</w:t>
      </w:r>
      <w:r>
        <w:br/>
        <w:t>Trade-offs from this ideal involve finding enough programmers who know the language to build a team, the availability of compilers for that language, and the efficiency with which programs written in a given language execute.</w:t>
      </w:r>
      <w:r>
        <w:br/>
        <w:t>It involves designing and implementing algorithms, step-by-step specifications of procedures, by wr</w:t>
      </w:r>
      <w:r>
        <w:t>iting code in one or more programming languages.</w:t>
      </w:r>
      <w:r>
        <w:br/>
        <w:t>While these are sometimes considered programming, often the term software development is used for this larger overall process – with the terms programming, implementation, and coding reserved for the writing and editing of code per se.</w:t>
      </w:r>
    </w:p>
    <w:sectPr w:rsidR="00F92B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8244370">
    <w:abstractNumId w:val="8"/>
  </w:num>
  <w:num w:numId="2" w16cid:durableId="1887334227">
    <w:abstractNumId w:val="6"/>
  </w:num>
  <w:num w:numId="3" w16cid:durableId="793056198">
    <w:abstractNumId w:val="5"/>
  </w:num>
  <w:num w:numId="4" w16cid:durableId="1977446768">
    <w:abstractNumId w:val="4"/>
  </w:num>
  <w:num w:numId="5" w16cid:durableId="1151753503">
    <w:abstractNumId w:val="7"/>
  </w:num>
  <w:num w:numId="6" w16cid:durableId="2021736056">
    <w:abstractNumId w:val="3"/>
  </w:num>
  <w:num w:numId="7" w16cid:durableId="684020070">
    <w:abstractNumId w:val="2"/>
  </w:num>
  <w:num w:numId="8" w16cid:durableId="224950907">
    <w:abstractNumId w:val="1"/>
  </w:num>
  <w:num w:numId="9" w16cid:durableId="83106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5A84"/>
    <w:rsid w:val="00AA1D8D"/>
    <w:rsid w:val="00B47730"/>
    <w:rsid w:val="00CB0664"/>
    <w:rsid w:val="00F92B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