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731" w:rsidRDefault="00B83785">
      <w:r>
        <w:t>Text editors were also developed that allowed changes and corrections to be made much more easily than with punched cards..</w:t>
      </w:r>
      <w:r>
        <w:br/>
        <w:t xml:space="preserve">As early as the 9th century, a programmable music sequencer was invented by the Persian Banu Musa brothers, who described an </w:t>
      </w:r>
      <w:r>
        <w:t>automated mechanical flute player in the Book of Ingenious Devices.</w:t>
      </w:r>
      <w:r>
        <w:br/>
        <w:t>It affects the aspects of quality above, including portability, usability and most importantly maintainability.</w:t>
      </w:r>
      <w:r>
        <w:br/>
        <w:t>This can be a non-trivial task, for example as with parallel processes or some unusual software bugs.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Code-breaking algorithms have also existed for centuries.</w:t>
      </w:r>
      <w:r>
        <w:br/>
        <w:t xml:space="preserve"> Auxiliary ta</w:t>
      </w:r>
      <w:r>
        <w:t>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is usually easier to code in "high-level" languages than in "low-level"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applications use a mix of several la</w:t>
      </w:r>
      <w:r>
        <w:t>nguages in their construction and use.</w:t>
      </w:r>
      <w:r>
        <w:br/>
        <w:t xml:space="preserve"> Machine code was the language of early programs, written in the instruction set of the particular machine, often in binary notation.</w:t>
      </w:r>
      <w:r>
        <w:br/>
        <w:t>Techniques like Code refactoring can enhance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Compilers harnessed the power of computers to make programming easier by allowing p</w:t>
      </w:r>
      <w:r>
        <w:t>rogrammers to specify calculations by entering a formula using infix notation.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9707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315361">
    <w:abstractNumId w:val="8"/>
  </w:num>
  <w:num w:numId="2" w16cid:durableId="1659193108">
    <w:abstractNumId w:val="6"/>
  </w:num>
  <w:num w:numId="3" w16cid:durableId="175727839">
    <w:abstractNumId w:val="5"/>
  </w:num>
  <w:num w:numId="4" w16cid:durableId="459425754">
    <w:abstractNumId w:val="4"/>
  </w:num>
  <w:num w:numId="5" w16cid:durableId="124784571">
    <w:abstractNumId w:val="7"/>
  </w:num>
  <w:num w:numId="6" w16cid:durableId="1973637768">
    <w:abstractNumId w:val="3"/>
  </w:num>
  <w:num w:numId="7" w16cid:durableId="1139034614">
    <w:abstractNumId w:val="2"/>
  </w:num>
  <w:num w:numId="8" w16cid:durableId="46342769">
    <w:abstractNumId w:val="1"/>
  </w:num>
  <w:num w:numId="9" w16cid:durableId="174155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0731"/>
    <w:rsid w:val="00AA1D8D"/>
    <w:rsid w:val="00B47730"/>
    <w:rsid w:val="00B837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