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8F8" w:rsidRDefault="00FC66E3">
      <w: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 xml:space="preserve"> Whatever the approach to develop</w:t>
      </w:r>
      <w:r>
        <w:t>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 xml:space="preserve"> The first computer program is generally dated to 1843, when mathematician Ada Lovelace published an algorithm to </w:t>
      </w:r>
      <w:r>
        <w:t>calculate a sequence of Bernoulli numbers, intended to be carried out by Charles Babbage's Analytical Engine.</w:t>
      </w:r>
      <w:r>
        <w:br/>
        <w:t>This can be a non-trivial task, for example as with parallel processes or some unusual software bugs.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t>
      </w:r>
      <w:r>
        <w:t>written in the language (this underestimates the number of users of business languages such as COBOL).</w:t>
      </w:r>
      <w:r>
        <w:br/>
        <w:t>For this purpose, algorithms are classified into orders using so-called Big O notation, which expresses resource use, such as execution time or memory consumption, in terms of the size of an input.</w:t>
      </w:r>
      <w:r>
        <w:br/>
        <w:t>In 1206, the Arab engineer Al-Jazari invented a programmable drum machine where a musical mechanical automaton could be made to play different rhythms and drum patterns, via pegs and cams.</w:t>
      </w:r>
      <w:r>
        <w:br/>
        <w:t>He gave the first desc</w:t>
      </w:r>
      <w:r>
        <w:t>ription of cryptanalysis by frequency analysis, the earliest code-breaking algorithm.</w:t>
      </w:r>
      <w:r>
        <w:br/>
        <w:t>There exist a lot of different approaches for each of those tasks.</w:t>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8C7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1331491">
    <w:abstractNumId w:val="8"/>
  </w:num>
  <w:num w:numId="2" w16cid:durableId="910772806">
    <w:abstractNumId w:val="6"/>
  </w:num>
  <w:num w:numId="3" w16cid:durableId="1170750553">
    <w:abstractNumId w:val="5"/>
  </w:num>
  <w:num w:numId="4" w16cid:durableId="444619482">
    <w:abstractNumId w:val="4"/>
  </w:num>
  <w:num w:numId="5" w16cid:durableId="1752308178">
    <w:abstractNumId w:val="7"/>
  </w:num>
  <w:num w:numId="6" w16cid:durableId="1875380869">
    <w:abstractNumId w:val="3"/>
  </w:num>
  <w:num w:numId="7" w16cid:durableId="1588344639">
    <w:abstractNumId w:val="2"/>
  </w:num>
  <w:num w:numId="8" w16cid:durableId="203636889">
    <w:abstractNumId w:val="1"/>
  </w:num>
  <w:num w:numId="9" w16cid:durableId="8284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8F8"/>
    <w:rsid w:val="00AA1D8D"/>
    <w:rsid w:val="00B47730"/>
    <w:rsid w:val="00CB0664"/>
    <w:rsid w:val="00FC6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