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CC8" w:rsidRDefault="004075F4">
      <w:r>
        <w:t>Unreadable code often leads to bugs, inefficiencies, and duplicated code..</w:t>
      </w:r>
      <w:r>
        <w:br/>
        <w:t xml:space="preserve">Assembly languages were soon developed that let the programmer specify instruction in a text format (e.g., ADD X, TOTAL), with abbreviations for each operation code and </w:t>
      </w:r>
      <w:r>
        <w:t>meaningful names for specifying addresses.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Normally the first step in debugging is to attempt to reproduce the problem.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Computer pr</w:t>
      </w:r>
      <w:r>
        <w:t>ogrammers are those who write computer software.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Following a consistent programming style often helps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Many factors, having little or nothing to do with the abili</w:t>
      </w:r>
      <w:r>
        <w:t>ty of the computer to efficiently compile and execute the code, contribute to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He gave the first description of cryptanalysis by frequency analysis, the earliest code-breaking algorithm.</w:t>
      </w:r>
      <w:r>
        <w:br/>
        <w:t>While these are sometimes considered programming, often the term softwar</w:t>
      </w:r>
      <w:r>
        <w:t>e development is used for this larger overall process – with the terms programming, implementation, and coding reserved for the writing and editing of code per 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applications use a mix of several languages in their construction a</w:t>
      </w:r>
      <w:r>
        <w:t>nd use.</w:t>
      </w:r>
    </w:p>
    <w:sectPr w:rsidR="00806C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098567">
    <w:abstractNumId w:val="8"/>
  </w:num>
  <w:num w:numId="2" w16cid:durableId="1330526473">
    <w:abstractNumId w:val="6"/>
  </w:num>
  <w:num w:numId="3" w16cid:durableId="2106687099">
    <w:abstractNumId w:val="5"/>
  </w:num>
  <w:num w:numId="4" w16cid:durableId="1339504147">
    <w:abstractNumId w:val="4"/>
  </w:num>
  <w:num w:numId="5" w16cid:durableId="15542849">
    <w:abstractNumId w:val="7"/>
  </w:num>
  <w:num w:numId="6" w16cid:durableId="1231691908">
    <w:abstractNumId w:val="3"/>
  </w:num>
  <w:num w:numId="7" w16cid:durableId="199318208">
    <w:abstractNumId w:val="2"/>
  </w:num>
  <w:num w:numId="8" w16cid:durableId="669063934">
    <w:abstractNumId w:val="1"/>
  </w:num>
  <w:num w:numId="9" w16cid:durableId="22795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5F4"/>
    <w:rsid w:val="00806C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