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7C3A" w:rsidRDefault="002E4B57">
      <w:r>
        <w:t>Their jobs usually involve:</w:t>
      </w:r>
      <w:r>
        <w:br/>
      </w:r>
      <w:r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language..</w:t>
      </w:r>
      <w:r>
        <w:br/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A similar technique used for database design is Entity-Relationship Modeling (ER Modeling).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Compilers harnessed the power of </w:t>
      </w:r>
      <w:r>
        <w:t>computers to make programming easier by allowing programmers to specify calculations by entering a formula using infix notation.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Ideally, the programming language best suited for the task at hand will be selected.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</w:r>
      <w:r>
        <w:t>In 1206, the Arab engineer Al-Jazari invented a programmable drum machine where a musical mechanical automaton could be made to play different rhythms and drum patterns, via pegs and cams.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Computer programmers are those who write computer software.</w:t>
      </w:r>
      <w:r>
        <w:br/>
        <w:t>Many factors, having little or nothing to do with t</w:t>
      </w:r>
      <w:r>
        <w:t>he ability of the computer to efficiently compile and execute the code, contribute to readability.</w:t>
      </w:r>
      <w:r>
        <w:br/>
        <w:t>Integrated development environments (IDEs) aim to integrate all such help.</w:t>
      </w:r>
      <w:r>
        <w:br/>
        <w:t>When debugging the problem in a GUI, the programmer can try to skip some user interaction from the original problem description and check if remaining actions are sufficient for bugs to appear.</w:t>
      </w:r>
    </w:p>
    <w:sectPr w:rsidR="00887C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8130941">
    <w:abstractNumId w:val="8"/>
  </w:num>
  <w:num w:numId="2" w16cid:durableId="1118179557">
    <w:abstractNumId w:val="6"/>
  </w:num>
  <w:num w:numId="3" w16cid:durableId="205727578">
    <w:abstractNumId w:val="5"/>
  </w:num>
  <w:num w:numId="4" w16cid:durableId="1557468325">
    <w:abstractNumId w:val="4"/>
  </w:num>
  <w:num w:numId="5" w16cid:durableId="737674784">
    <w:abstractNumId w:val="7"/>
  </w:num>
  <w:num w:numId="6" w16cid:durableId="2051831257">
    <w:abstractNumId w:val="3"/>
  </w:num>
  <w:num w:numId="7" w16cid:durableId="669679420">
    <w:abstractNumId w:val="2"/>
  </w:num>
  <w:num w:numId="8" w16cid:durableId="1277172143">
    <w:abstractNumId w:val="1"/>
  </w:num>
  <w:num w:numId="9" w16cid:durableId="827938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4B57"/>
    <w:rsid w:val="00326F90"/>
    <w:rsid w:val="00887C3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2023-12-06T06:35:00Z</dcterms:modified>
  <cp:category/>
</cp:coreProperties>
</file>