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5477" w:rsidRDefault="00E0321E">
      <w:r>
        <w:t xml:space="preserve"> Code-breaking algorithms have also existed for centuries..</w:t>
      </w:r>
      <w:r>
        <w:br/>
        <w:t>However, with the concept of the stored-program computer introduced in 1949, both programs and data were stored and manipulated in the same way in computer memory.</w:t>
      </w:r>
      <w:r>
        <w:br/>
        <w:t xml:space="preserve">However, readability is more </w:t>
      </w:r>
      <w:r>
        <w:t>than just programming style.</w:t>
      </w:r>
      <w:r>
        <w:br/>
        <w:t>It is usually easier to code in "high-level" languages than in "low-level" ones.</w:t>
      </w:r>
      <w:r>
        <w:br/>
        <w:t>The following properties are among the most important:</w:t>
      </w:r>
      <w:r>
        <w:br/>
      </w:r>
      <w:r>
        <w:br/>
        <w:t xml:space="preserve"> In computer programming, readability refers to the ease with which a human reader can comprehend the purpose, control flow, and operation of source code.</w:t>
      </w:r>
      <w:r>
        <w:br/>
        <w:t>Provided the functions in a library follow the appropriate run-time conventions (e.g., method of passing arguments), then these functions may be written in any other language.</w:t>
      </w:r>
      <w:r>
        <w:br/>
      </w:r>
      <w:r>
        <w:br/>
        <w:t xml:space="preserve">There exist a </w:t>
      </w:r>
      <w:r>
        <w:t>lot of different approaches for each of those tasks.</w:t>
      </w:r>
      <w:r>
        <w:br/>
        <w:t>Compilers harnessed the power of computers to make programming easier by allowing programmers to specify calculations by entering a formula using infix notation.</w:t>
      </w:r>
      <w:r>
        <w:br/>
        <w:t>Integrated development environments (IDEs) aim to integrate all such help.</w:t>
      </w:r>
      <w:r>
        <w:br/>
        <w:t xml:space="preserve"> Popular modeling techniques include Object-Oriented Analysis and Design (OOAD) and Model-Driven Architecture (MDA).</w:t>
      </w:r>
      <w:r>
        <w:br/>
        <w:t>A study found that a few simple readability transformations made code shorter and drastically reduced the</w:t>
      </w:r>
      <w:r>
        <w:t xml:space="preserve"> time to understand it.</w:t>
      </w:r>
      <w:r>
        <w:br/>
        <w:t>For this purpose, algorithms are classified into orders using so-called Big O notation, which expresses resource use, such as execution time or memory consumption, in terms of the size of an input.</w:t>
      </w:r>
      <w:r>
        <w:br/>
        <w:t>By the late 1960s, data storage devices and computer terminals became inexpensive enough that programs could be created by typing directly into the computers.</w:t>
      </w:r>
      <w:r>
        <w:br/>
        <w:t xml:space="preserve">Methods of measuring programming language popularity include: counting the number of job advertisements that mention the language, </w:t>
      </w:r>
      <w:r>
        <w:t>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5D54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0226398">
    <w:abstractNumId w:val="8"/>
  </w:num>
  <w:num w:numId="2" w16cid:durableId="1418554713">
    <w:abstractNumId w:val="6"/>
  </w:num>
  <w:num w:numId="3" w16cid:durableId="575290339">
    <w:abstractNumId w:val="5"/>
  </w:num>
  <w:num w:numId="4" w16cid:durableId="298072821">
    <w:abstractNumId w:val="4"/>
  </w:num>
  <w:num w:numId="5" w16cid:durableId="1326587000">
    <w:abstractNumId w:val="7"/>
  </w:num>
  <w:num w:numId="6" w16cid:durableId="2141880301">
    <w:abstractNumId w:val="3"/>
  </w:num>
  <w:num w:numId="7" w16cid:durableId="911427416">
    <w:abstractNumId w:val="2"/>
  </w:num>
  <w:num w:numId="8" w16cid:durableId="609356182">
    <w:abstractNumId w:val="1"/>
  </w:num>
  <w:num w:numId="9" w16cid:durableId="1510218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5477"/>
    <w:rsid w:val="00AA1D8D"/>
    <w:rsid w:val="00B47730"/>
    <w:rsid w:val="00CB0664"/>
    <w:rsid w:val="00E032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2023-12-06T11:17:00Z</dcterms:modified>
  <cp:category/>
</cp:coreProperties>
</file>