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3E7" w:rsidRDefault="002E73A7">
      <w:r>
        <w:t>A study found that a few simple readability transformations made code shorter and drastically reduced the time to understand it..</w:t>
      </w:r>
      <w:r>
        <w:br/>
        <w:t>Many applications use a mix of several languages in their construction and use.</w:t>
      </w:r>
      <w:r>
        <w:br/>
      </w:r>
      <w:r>
        <w:t xml:space="preserve"> Whatever the approach to development may be, the final program must satisfy some fundamental properties.</w:t>
      </w:r>
      <w:r>
        <w:br/>
        <w:t>Also, specific user environment and usage history can make it difficult to reproduce the problem.</w:t>
      </w:r>
      <w:r>
        <w:br/>
        <w:t>Expert programmers are familiar with a variety of well-established algorithms and their respective complexities and use this knowledge to choose algorithms that are best suited to the circumstances.</w:t>
      </w:r>
      <w:r>
        <w:br/>
        <w:t>Scripting and breakpointing is also part of this process.</w:t>
      </w:r>
      <w:r>
        <w:br/>
        <w:t xml:space="preserve"> New languages are generally designed around the sy</w:t>
      </w:r>
      <w:r>
        <w:t>ntax of a prior language with new functionality added, (for example C++ adds object-orientation to C, and Java adds memory management and bytecode to C++, but as a result, loses efficiency and the ability for low-level manipulation).</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Allen Downey, in his book How To Think Like A Computer Scientist, </w:t>
      </w:r>
      <w:r>
        <w:t>writes:</w:t>
      </w:r>
      <w:r>
        <w:br/>
        <w:t xml:space="preserve"> Many computer languages provide a mechanism to call functions provided by shared libraries.</w:t>
      </w:r>
      <w:r>
        <w:br/>
        <w:t>It involves designing and implementing algorithms, step-by-step specifications of procedures, by writing code in one or more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 similar technique us</w:t>
      </w:r>
      <w:r>
        <w:t>ed for database design is Entity-Relationship Modeling (ER Modeling).</w:t>
      </w:r>
      <w:r>
        <w:br/>
        <w:t xml:space="preserve"> Debugging is a very important task in the software development process since having defects in a program can have significant consequences for its users.</w:t>
      </w:r>
      <w:r>
        <w:br/>
        <w:t xml:space="preserve"> Debugging is often done with IDEs. Standalone debuggers like GDB are also used, and these often provide less of a visual environment, usually using a command line.</w:t>
      </w:r>
      <w:r>
        <w:br/>
        <w:t>Integrated development environments (IDEs) aim to integrate all such help.</w:t>
      </w:r>
    </w:p>
    <w:sectPr w:rsidR="009423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3968913">
    <w:abstractNumId w:val="8"/>
  </w:num>
  <w:num w:numId="2" w16cid:durableId="1795707457">
    <w:abstractNumId w:val="6"/>
  </w:num>
  <w:num w:numId="3" w16cid:durableId="1076973823">
    <w:abstractNumId w:val="5"/>
  </w:num>
  <w:num w:numId="4" w16cid:durableId="612400138">
    <w:abstractNumId w:val="4"/>
  </w:num>
  <w:num w:numId="5" w16cid:durableId="306588941">
    <w:abstractNumId w:val="7"/>
  </w:num>
  <w:num w:numId="6" w16cid:durableId="1552112064">
    <w:abstractNumId w:val="3"/>
  </w:num>
  <w:num w:numId="7" w16cid:durableId="1527789517">
    <w:abstractNumId w:val="2"/>
  </w:num>
  <w:num w:numId="8" w16cid:durableId="2043944564">
    <w:abstractNumId w:val="1"/>
  </w:num>
  <w:num w:numId="9" w16cid:durableId="222788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73A7"/>
    <w:rsid w:val="00326F90"/>
    <w:rsid w:val="009423E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