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D44" w:rsidRDefault="005D3DE9">
      <w:r>
        <w:t xml:space="preserve"> Different programming languages support different styles of programming (called programming paradigms)..</w:t>
      </w:r>
      <w:r>
        <w:br/>
        <w:t>There exist a lot of different approaches for each of those tasks.</w:t>
      </w:r>
      <w:r>
        <w:br/>
      </w:r>
      <w:r>
        <w:t xml:space="preserve"> The academic field and the engineering practice of computer programming are both largely concerned with discovering and implementing the most efficient algorithms for a given class of problems.</w:t>
      </w:r>
      <w:r>
        <w:br/>
        <w:t>Unreadable code often leads to bugs, inefficiencies, and duplicated code.</w:t>
      </w:r>
      <w:r>
        <w:br/>
        <w:t>Expert programmers are familiar with a variety of well-established algorithms and their respective complexities and use this knowledge to choose algorithms that are best suited to the circumstances.</w:t>
      </w:r>
      <w:r>
        <w:br/>
        <w:t>When debugging the problem in a GUI, the pro</w:t>
      </w:r>
      <w:r>
        <w:t>grammer can try to skip some user interaction from the original problem description and check if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Sometimes software development is known as software engineering, especially when it employs formal methods or foll</w:t>
      </w:r>
      <w:r>
        <w:t>ows an engineering design process.</w:t>
      </w:r>
      <w:r>
        <w:br/>
        <w:t xml:space="preserve"> Implementation techniques include imperative languages (object-oriented or procedural), functional languages, and logic languages.</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w:t>
      </w:r>
      <w:r>
        <w:t>the number of users of business languages such as COBOL).</w:t>
      </w:r>
      <w:r>
        <w:br/>
        <w:t>Ideally, the programming language best suited for the task at hand will be selected.</w:t>
      </w:r>
      <w:r>
        <w:br/>
        <w:t>Text editors were also developed that allowed changes and corrections to be made much more easily than with punched cards.</w:t>
      </w:r>
      <w:r>
        <w:br/>
        <w:t>It affects the aspects of quality above, including portability, usability and most importantly maintainability.</w:t>
      </w:r>
      <w:r>
        <w:br/>
        <w:t>There are many approaches to the Software development process.</w:t>
      </w:r>
    </w:p>
    <w:sectPr w:rsidR="00150D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688010">
    <w:abstractNumId w:val="8"/>
  </w:num>
  <w:num w:numId="2" w16cid:durableId="396512910">
    <w:abstractNumId w:val="6"/>
  </w:num>
  <w:num w:numId="3" w16cid:durableId="1915889214">
    <w:abstractNumId w:val="5"/>
  </w:num>
  <w:num w:numId="4" w16cid:durableId="900487086">
    <w:abstractNumId w:val="4"/>
  </w:num>
  <w:num w:numId="5" w16cid:durableId="62989412">
    <w:abstractNumId w:val="7"/>
  </w:num>
  <w:num w:numId="6" w16cid:durableId="101733315">
    <w:abstractNumId w:val="3"/>
  </w:num>
  <w:num w:numId="7" w16cid:durableId="917666799">
    <w:abstractNumId w:val="2"/>
  </w:num>
  <w:num w:numId="8" w16cid:durableId="1464932592">
    <w:abstractNumId w:val="1"/>
  </w:num>
  <w:num w:numId="9" w16cid:durableId="207994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D44"/>
    <w:rsid w:val="0029639D"/>
    <w:rsid w:val="00326F90"/>
    <w:rsid w:val="005D3D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