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0A6E" w:rsidRDefault="00485310">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In 1801, the Jacquard loom could produce entirely different weaves by changing the "program" – a series of pasteboard cards with holes punched in them.</w:t>
      </w:r>
      <w:r>
        <w:br/>
        <w:t xml:space="preserve"> High-level languages made the process of developing a program simpler and more understandable, and less bound to the underlying hardware.</w:t>
      </w:r>
      <w:r>
        <w:br/>
        <w:t>Sometimes software development is known as software engineering, especially when it employs formal methods or follows an engineering design process.</w:t>
      </w:r>
      <w:r>
        <w:br/>
        <w:t xml:space="preserve"> Computer programmers are those who write computer software.</w:t>
      </w:r>
      <w:r>
        <w:br/>
        <w:t>However, w</w:t>
      </w:r>
      <w:r>
        <w:t>ith the concept of the stored-program computer introduced in 1949, both programs and data were stored and manipulated in the same way in computer memory.</w:t>
      </w:r>
      <w:r>
        <w:br/>
        <w:t xml:space="preserve"> Some languages are very popular for particular kinds of applications, while some languages are regularly used to write many different kinds of applications.</w:t>
      </w:r>
      <w:r>
        <w:br/>
        <w:t xml:space="preserve">Trade-offs from this ideal involve finding enough programmers who know the language to build a team, the availability of compilers for that language, and the efficiency with which programs written in </w:t>
      </w:r>
      <w:r>
        <w:t>a given language execute.</w:t>
      </w:r>
      <w:r>
        <w:br/>
        <w:t>Integrated development environments (IDEs) aim to integrate all such help.</w:t>
      </w:r>
      <w:r>
        <w:br/>
        <w:t xml:space="preserve"> Following a consistent programming style often helps readability.</w:t>
      </w:r>
      <w:r>
        <w:br/>
        <w:t xml:space="preserve"> Popular modeling techniques include Object-Oriented Analysis and Design (OOAD) and Model-Driven Architecture (MDA).</w:t>
      </w:r>
      <w:r>
        <w:br/>
        <w:t xml:space="preserve"> Code-breaking algorithms have also existed for centuries.</w:t>
      </w:r>
      <w:r>
        <w:br/>
        <w:t xml:space="preserve"> The first step in most formal software development processes is requirements analysis, followed by testing to determine value modeling, implementation, and failure eli</w:t>
      </w:r>
      <w:r>
        <w:t>mination (debugging).</w:t>
      </w:r>
      <w:r>
        <w:br/>
        <w:t xml:space="preserve"> Different programming languages support different styles of programming (called programming paradigms).</w:t>
      </w:r>
      <w:r>
        <w:br/>
        <w:t>Some text editors such as Emacs allow GDB to be invoked through them, to provide a visual environment.</w:t>
      </w:r>
    </w:p>
    <w:sectPr w:rsidR="00DA0A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3029550">
    <w:abstractNumId w:val="8"/>
  </w:num>
  <w:num w:numId="2" w16cid:durableId="1629164292">
    <w:abstractNumId w:val="6"/>
  </w:num>
  <w:num w:numId="3" w16cid:durableId="1092045912">
    <w:abstractNumId w:val="5"/>
  </w:num>
  <w:num w:numId="4" w16cid:durableId="165637571">
    <w:abstractNumId w:val="4"/>
  </w:num>
  <w:num w:numId="5" w16cid:durableId="482936657">
    <w:abstractNumId w:val="7"/>
  </w:num>
  <w:num w:numId="6" w16cid:durableId="1535801327">
    <w:abstractNumId w:val="3"/>
  </w:num>
  <w:num w:numId="7" w16cid:durableId="178278334">
    <w:abstractNumId w:val="2"/>
  </w:num>
  <w:num w:numId="8" w16cid:durableId="1636255931">
    <w:abstractNumId w:val="1"/>
  </w:num>
  <w:num w:numId="9" w16cid:durableId="2117409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5310"/>
    <w:rsid w:val="00AA1D8D"/>
    <w:rsid w:val="00B47730"/>
    <w:rsid w:val="00CB0664"/>
    <w:rsid w:val="00DA0A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2023-12-06T05:42:00Z</dcterms:modified>
  <cp:category/>
</cp:coreProperties>
</file>