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3A0" w:rsidRDefault="00A459E1">
      <w:r>
        <w:t xml:space="preserve"> A similar technique used for database design is Entity-Relationship Modeling (ER Modeling)..</w:t>
      </w:r>
      <w:r>
        <w:br/>
        <w:t xml:space="preserve">For example, when a bug in a compiler can make it crash when parsing some large source file, a simplification of the test case that results in only few lines </w:t>
      </w:r>
      <w:r>
        <w:t>from the original source file can be sufficient to reproduce the same crash.</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t>.</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at hand will be selected.</w:t>
      </w:r>
      <w:r>
        <w:br/>
        <w:t>Many factors, having little or nothing to do with the ability of the computer to efficiently compile and execute the code, contribute to readability.</w:t>
      </w:r>
      <w:r>
        <w:br/>
        <w:t>Many programmers use forms of Agile software development where the various s</w:t>
      </w:r>
      <w:r>
        <w:t>tages of formal software development are more integrated together into short cycles that take a few weeks rather than years.</w:t>
      </w:r>
      <w:r>
        <w:br/>
        <w:t>Text editors were also developed that allowed changes and corrections to be made much more easily than with punched cards.</w:t>
      </w:r>
      <w:r>
        <w:br/>
        <w:t xml:space="preserve"> Programs were mostly entered using punched cards or paper tape.</w:t>
      </w:r>
      <w:r>
        <w:br/>
        <w:t>It involves designing and implementing algorithms, step-by-step specifications of procedures, by writing code in one or more programming languages.</w:t>
      </w:r>
      <w:r>
        <w:br/>
        <w:t>A study found that a few simple readability transfo</w:t>
      </w:r>
      <w:r>
        <w:t>rmations made code shorter and drastically reduced the time to understand it.</w:t>
      </w:r>
      <w:r>
        <w:br/>
        <w:t>Assembly languages were soon developed that let the programmer specify instruction in a text format (e.g., ADD X, TOTAL), with abbreviations for each operation code and meaningful names for specifying addresses.</w:t>
      </w:r>
      <w:r>
        <w:br/>
        <w:t>Proficient programming usually requires expertise in several different subjects, including knowledge of the application domain, details of programming languages and generic code libraries, specialized algorithms, and forma</w:t>
      </w:r>
      <w:r>
        <w:t>l logic.</w:t>
      </w:r>
    </w:p>
    <w:sectPr w:rsidR="00DF73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576790">
    <w:abstractNumId w:val="8"/>
  </w:num>
  <w:num w:numId="2" w16cid:durableId="2066834795">
    <w:abstractNumId w:val="6"/>
  </w:num>
  <w:num w:numId="3" w16cid:durableId="1494951093">
    <w:abstractNumId w:val="5"/>
  </w:num>
  <w:num w:numId="4" w16cid:durableId="1971084986">
    <w:abstractNumId w:val="4"/>
  </w:num>
  <w:num w:numId="5" w16cid:durableId="2066906564">
    <w:abstractNumId w:val="7"/>
  </w:num>
  <w:num w:numId="6" w16cid:durableId="942104173">
    <w:abstractNumId w:val="3"/>
  </w:num>
  <w:num w:numId="7" w16cid:durableId="458183854">
    <w:abstractNumId w:val="2"/>
  </w:num>
  <w:num w:numId="8" w16cid:durableId="1428843853">
    <w:abstractNumId w:val="1"/>
  </w:num>
  <w:num w:numId="9" w16cid:durableId="73046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59E1"/>
    <w:rsid w:val="00AA1D8D"/>
    <w:rsid w:val="00B47730"/>
    <w:rsid w:val="00CB0664"/>
    <w:rsid w:val="00DF73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