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2BE" w:rsidRDefault="00BA6D81">
      <w:r>
        <w:t xml:space="preserve"> It is very difficult to determine what are the most popular modern programming languages..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</w:t>
      </w:r>
      <w:r>
        <w:t>al logic.</w:t>
      </w:r>
      <w:r>
        <w:br/>
        <w:t>Many applications use a mix of several languages in their construction and use.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Whatever the approach to development may be, the final program must satisfy some fundamental properties.</w:t>
      </w:r>
      <w:r>
        <w:br/>
        <w:t>In 1206, the Arab engineer Al-Jazari invented a pr</w:t>
      </w:r>
      <w:r>
        <w:t>ogrammable drum machine where a musical mechanical automaton could be made to play different rhythms and drum patterns, via pegs and cams.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Popular modeling techniques include Object-Oriented Analysis and Design (OOAD) and Model-Driven Architecture (MDA).</w:t>
      </w:r>
      <w:r>
        <w:br/>
        <w:t>They are the building blocks for all software, from the simplest applications to the most soph</w:t>
      </w:r>
      <w:r>
        <w:t>isticated ones.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Normally the first step in debugging is to attempt to reproduce the problem.</w:t>
      </w:r>
    </w:p>
    <w:sectPr w:rsidR="009C3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428769">
    <w:abstractNumId w:val="8"/>
  </w:num>
  <w:num w:numId="2" w16cid:durableId="487870503">
    <w:abstractNumId w:val="6"/>
  </w:num>
  <w:num w:numId="3" w16cid:durableId="1960141025">
    <w:abstractNumId w:val="5"/>
  </w:num>
  <w:num w:numId="4" w16cid:durableId="564142636">
    <w:abstractNumId w:val="4"/>
  </w:num>
  <w:num w:numId="5" w16cid:durableId="118693890">
    <w:abstractNumId w:val="7"/>
  </w:num>
  <w:num w:numId="6" w16cid:durableId="210582723">
    <w:abstractNumId w:val="3"/>
  </w:num>
  <w:num w:numId="7" w16cid:durableId="2039548839">
    <w:abstractNumId w:val="2"/>
  </w:num>
  <w:num w:numId="8" w16cid:durableId="946617113">
    <w:abstractNumId w:val="1"/>
  </w:num>
  <w:num w:numId="9" w16cid:durableId="49781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32BE"/>
    <w:rsid w:val="00AA1D8D"/>
    <w:rsid w:val="00B47730"/>
    <w:rsid w:val="00BA6D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