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3F41" w:rsidRDefault="002F5F66">
      <w:r>
        <w:t>Techniques like Code refactoring can enhance readability..</w:t>
      </w:r>
      <w:r>
        <w:br/>
        <w:t>The Unified Modeling Language (UML) is a notation used for both the OOAD and MDA.</w:t>
      </w:r>
      <w:r>
        <w:br/>
        <w:t xml:space="preserve">Methods of measuring programming language popularity include: counting the number of job </w:t>
      </w:r>
      <w:r>
        <w:t>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It is usually easier to code in "high-level" languages than in "low-level" ones.</w:t>
      </w:r>
      <w:r>
        <w:br/>
        <w:t>When debugging the problem in a GUI, the programmer can try to skip some user interaction from the original problem d</w:t>
      </w:r>
      <w:r>
        <w:t>escription and check if remaining actions are sufficient for bugs to appear.</w:t>
      </w:r>
      <w:r>
        <w:br/>
        <w:t>Integrated development environments (IDEs) aim to integrate all such help.</w:t>
      </w:r>
      <w:r>
        <w:br/>
        <w:t xml:space="preserve"> Machine code was the language of early programs, written in the instruction set of the particular machine, often in binary notation.</w:t>
      </w:r>
      <w:r>
        <w:br/>
        <w:t>Programmers typically use high-level programming languages that are more easily intelligible to humans than machine code, which is directly executed by the central processing unit.</w:t>
      </w:r>
      <w:r>
        <w:br/>
        <w:t>Also, specific user environment and usage his</w:t>
      </w:r>
      <w:r>
        <w:t>tory can make it difficult to reproduce the problem.</w:t>
      </w:r>
      <w:r>
        <w:br/>
        <w:t>A study found that a few simple readability transformations made code shorter and drastically reduced the time to understand it.</w:t>
      </w:r>
      <w:r>
        <w:br/>
        <w:t xml:space="preserve"> Code-breaking algorithms have also existed for centuries.</w:t>
      </w:r>
      <w:r>
        <w:br/>
        <w:t>Some languages are more prone to some kinds of faults because their specification does not require compilers to perform as much checking as other languages.</w:t>
      </w:r>
      <w:r>
        <w:br/>
        <w:t>Many factors, having little or nothing to do with the ability of the computer to efficiently compile and execute t</w:t>
      </w:r>
      <w:r>
        <w:t>he code, contribute to readability.</w:t>
      </w:r>
      <w:r>
        <w:br/>
        <w:t>Provided the functions in a library follow the appropriate run-time conventions (e.g., method of passing arguments), then these functions may be written in any other language.</w:t>
      </w:r>
      <w:r>
        <w:br/>
        <w:t>In 1206, the Arab engineer Al-Jazari invented a programmable drum machine where a musical mechanical automaton could be made to play different rhythms and drum patterns, via pegs and cams.</w:t>
      </w:r>
    </w:p>
    <w:sectPr w:rsidR="003E3F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5555725">
    <w:abstractNumId w:val="8"/>
  </w:num>
  <w:num w:numId="2" w16cid:durableId="483082744">
    <w:abstractNumId w:val="6"/>
  </w:num>
  <w:num w:numId="3" w16cid:durableId="648747402">
    <w:abstractNumId w:val="5"/>
  </w:num>
  <w:num w:numId="4" w16cid:durableId="1736661594">
    <w:abstractNumId w:val="4"/>
  </w:num>
  <w:num w:numId="5" w16cid:durableId="2141652881">
    <w:abstractNumId w:val="7"/>
  </w:num>
  <w:num w:numId="6" w16cid:durableId="1246037889">
    <w:abstractNumId w:val="3"/>
  </w:num>
  <w:num w:numId="7" w16cid:durableId="638414223">
    <w:abstractNumId w:val="2"/>
  </w:num>
  <w:num w:numId="8" w16cid:durableId="1199777158">
    <w:abstractNumId w:val="1"/>
  </w:num>
  <w:num w:numId="9" w16cid:durableId="263849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5F66"/>
    <w:rsid w:val="00326F90"/>
    <w:rsid w:val="003E3F4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2023-12-06T12:27:00Z</dcterms:modified>
  <cp:category/>
</cp:coreProperties>
</file>