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64F9" w:rsidRDefault="006635AA">
      <w:r>
        <w:t>They are the building blocks for all software, from the simplest applications to the most sophisticated ones..</w:t>
      </w:r>
      <w:r>
        <w:br/>
      </w:r>
      <w:r>
        <w:t xml:space="preserve"> Some languages are very popular for particular kinds of applications, while some languages are regularly used to write many different kinds of applications.</w:t>
      </w:r>
      <w:r>
        <w:br/>
        <w:t>It affects the aspects of quality above, including portability, usability and most importantly maintainability.</w:t>
      </w:r>
      <w:r>
        <w:br/>
        <w:t>Trade-offs from this ideal involve finding enough programmers who know the language to build a team, the availability of compilers for that language, and the efficiency with which programs written in a given language execute.</w:t>
      </w:r>
      <w:r>
        <w:br/>
        <w:t xml:space="preserve"> Debugging is of</w:t>
      </w:r>
      <w:r>
        <w:t>ten done with IDEs. Standalone debuggers like GDB are also used, and these often provide less of a visual environment, usually using a command line.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Popular modeling techniques include Object-Oriented Analysis and Design (OOAD) and Model-Driven Architecture (MDA).</w:t>
      </w:r>
      <w:r>
        <w:br/>
        <w:t>Progra</w:t>
      </w:r>
      <w:r>
        <w:t>mmers typically use high-level programming languages that are more easily intelligible to humans than machine code, which is directly executed by the central processing unit.</w:t>
      </w:r>
      <w:r>
        <w:br/>
        <w:t>Sometimes software development is known as software engineering, especially when it employs formal methods or follows an engineering design process.</w:t>
      </w:r>
      <w:r>
        <w:br/>
        <w:t>Normally the first step in debugging is to attempt to reproduce the problem.</w:t>
      </w:r>
      <w:r>
        <w:br/>
        <w:t>It is usually easier to code in "high-level" languages than in "low-level" ones.</w:t>
      </w:r>
      <w:r>
        <w:br/>
        <w:t xml:space="preserve"> It is very difficult to deter</w:t>
      </w:r>
      <w:r>
        <w:t>mine what are the most popular modern programming languages.</w:t>
      </w:r>
      <w:r>
        <w:br/>
        <w:t>Compilers harnessed the power of computers to make programming easier by allowing programmers to specify calculations by entering a formula using infix notation.</w:t>
      </w:r>
      <w:r>
        <w:br/>
        <w:t>Proficient programming usually requires expertise in several different subjects, including knowledge of the application domain, details of programming languages and generic code libraries, specialized algorithms, and formal logic.</w:t>
      </w:r>
      <w:r>
        <w:br/>
        <w:t>As early as the 9th century, a programmable music sequence</w:t>
      </w:r>
      <w:r>
        <w:t>r was invented by the Persian Banu Musa brothers, who described an automated mechanical flute player in the Book of Ingenious Devices.</w:t>
      </w:r>
    </w:p>
    <w:sectPr w:rsidR="006B64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40071240">
    <w:abstractNumId w:val="8"/>
  </w:num>
  <w:num w:numId="2" w16cid:durableId="1891839700">
    <w:abstractNumId w:val="6"/>
  </w:num>
  <w:num w:numId="3" w16cid:durableId="2056274902">
    <w:abstractNumId w:val="5"/>
  </w:num>
  <w:num w:numId="4" w16cid:durableId="592737759">
    <w:abstractNumId w:val="4"/>
  </w:num>
  <w:num w:numId="5" w16cid:durableId="435101100">
    <w:abstractNumId w:val="7"/>
  </w:num>
  <w:num w:numId="6" w16cid:durableId="162087510">
    <w:abstractNumId w:val="3"/>
  </w:num>
  <w:num w:numId="7" w16cid:durableId="683166709">
    <w:abstractNumId w:val="2"/>
  </w:num>
  <w:num w:numId="8" w16cid:durableId="1373309359">
    <w:abstractNumId w:val="1"/>
  </w:num>
  <w:num w:numId="9" w16cid:durableId="2107538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35AA"/>
    <w:rsid w:val="006B64F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2023-12-06T06:43:00Z</dcterms:modified>
  <cp:category/>
</cp:coreProperties>
</file>