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1F7" w:rsidRDefault="0066007C">
      <w:r>
        <w:t>There exist a lot of different approaches for each of those tasks..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Unreadable code often leads to bugs, inefficiencies, and duplicated code.</w:t>
      </w:r>
      <w:r>
        <w:br/>
      </w:r>
      <w:r>
        <w:br/>
        <w:t xml:space="preserve"> Computer programming or coding is the composition of sequ</w:t>
      </w:r>
      <w:r>
        <w:t>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</w:t>
      </w:r>
      <w:r>
        <w:t>ared libraries.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Provided the functions in a library follow the appropriate run-time conventions (e.g., method of passing arguments), then these functions may be written in any other langu</w:t>
      </w:r>
      <w:r>
        <w:t>age.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771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336360">
    <w:abstractNumId w:val="8"/>
  </w:num>
  <w:num w:numId="2" w16cid:durableId="772749222">
    <w:abstractNumId w:val="6"/>
  </w:num>
  <w:num w:numId="3" w16cid:durableId="1013146685">
    <w:abstractNumId w:val="5"/>
  </w:num>
  <w:num w:numId="4" w16cid:durableId="1139691719">
    <w:abstractNumId w:val="4"/>
  </w:num>
  <w:num w:numId="5" w16cid:durableId="1258951427">
    <w:abstractNumId w:val="7"/>
  </w:num>
  <w:num w:numId="6" w16cid:durableId="370113832">
    <w:abstractNumId w:val="3"/>
  </w:num>
  <w:num w:numId="7" w16cid:durableId="1285774944">
    <w:abstractNumId w:val="2"/>
  </w:num>
  <w:num w:numId="8" w16cid:durableId="723063405">
    <w:abstractNumId w:val="1"/>
  </w:num>
  <w:num w:numId="9" w16cid:durableId="205665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07C"/>
    <w:rsid w:val="007711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