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E29" w:rsidRDefault="00463F8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In 1206, the Arab engineer Al-Jazari invented a programmable drum machine where a musical mechanical automaton could be made to play different rhythms and drum patterns, via pegs and cams.</w:t>
      </w:r>
      <w:r>
        <w:br/>
        <w:t>Use of a static code analysis tool can help detect some possible problems.</w:t>
      </w:r>
      <w:r>
        <w:br/>
        <w:t>The Unified Modeling Language (UML) is a notation used for both the OOAD and MDA.</w:t>
      </w:r>
      <w:r>
        <w:br/>
        <w:t>There exist a lot of different approaches for each of those tasks.</w:t>
      </w:r>
      <w:r>
        <w:br/>
        <w:t>Many factors, having little or nothing to do with the ability of the computer to efficiently compi</w:t>
      </w:r>
      <w:r>
        <w:t>le and execute the code, contribute to readability.</w:t>
      </w:r>
      <w:r>
        <w:br/>
        <w:t>Some text editors such as Emacs allow GDB to be invoked through them, to provide a visual environment.</w:t>
      </w:r>
      <w:r>
        <w:br/>
        <w:t>However, with the concept of the stored-program computer introduced in 1949, both programs and data were stored and manipulated in the same way in computer memory.</w:t>
      </w:r>
      <w:r>
        <w:br/>
        <w:t xml:space="preserve"> In the 1880s, Herman Hollerith invented the concept of storing data in machine-readable form.</w:t>
      </w:r>
      <w:r>
        <w:br/>
        <w:t>Languages form an approximate spectrum from "low-level" to "high-level"; "low-level" languages are</w:t>
      </w:r>
      <w:r>
        <w:t xml:space="preserve"> typically more machine-oriented and faster to execute, whereas "high-level" languages are more abstract and easier to use but execute less quickly.</w:t>
      </w:r>
      <w:r>
        <w:br/>
        <w:t>As early as the 9th century, a programmable music sequencer was invented by the Persian Banu Musa brothers, who described an automated mechanical flute player in the Book of Ingenious Devices.</w:t>
      </w:r>
      <w:r>
        <w:br/>
        <w:t>For this purpose, algorithms are classified into orders using so-called Big O notation, which expresses resource use, such as execution time or memory consumption, in ter</w:t>
      </w:r>
      <w:r>
        <w:t>ms of the size of an input.</w:t>
      </w:r>
      <w:r>
        <w:br/>
        <w:t xml:space="preserve"> Debugging is often done with IDEs. Standalone debuggers like GDB are also used, and these often provide less of a visual environment, usually using a command line.</w:t>
      </w:r>
      <w:r>
        <w:br/>
        <w:t>It affects the aspects of quality above, including portability, usability and most importantly maintainability.</w:t>
      </w:r>
      <w:r>
        <w:br/>
        <w:t>Text editors were also developed that allowed changes and corrections to be made much more easily than with punched cards.</w:t>
      </w:r>
    </w:p>
    <w:sectPr w:rsidR="00D23E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4469177">
    <w:abstractNumId w:val="8"/>
  </w:num>
  <w:num w:numId="2" w16cid:durableId="1313480998">
    <w:abstractNumId w:val="6"/>
  </w:num>
  <w:num w:numId="3" w16cid:durableId="1183938495">
    <w:abstractNumId w:val="5"/>
  </w:num>
  <w:num w:numId="4" w16cid:durableId="410273144">
    <w:abstractNumId w:val="4"/>
  </w:num>
  <w:num w:numId="5" w16cid:durableId="1671178073">
    <w:abstractNumId w:val="7"/>
  </w:num>
  <w:num w:numId="6" w16cid:durableId="730033623">
    <w:abstractNumId w:val="3"/>
  </w:num>
  <w:num w:numId="7" w16cid:durableId="1547183666">
    <w:abstractNumId w:val="2"/>
  </w:num>
  <w:num w:numId="8" w16cid:durableId="2126925796">
    <w:abstractNumId w:val="1"/>
  </w:num>
  <w:num w:numId="9" w16cid:durableId="167132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F84"/>
    <w:rsid w:val="00AA1D8D"/>
    <w:rsid w:val="00B47730"/>
    <w:rsid w:val="00CB0664"/>
    <w:rsid w:val="00D23E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2023-12-06T12:41:00Z</dcterms:modified>
  <cp:category/>
</cp:coreProperties>
</file>