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4A9" w:rsidRDefault="008C3B7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Scripting and breakpointing is also part of this process.</w:t>
      </w:r>
      <w:r>
        <w:br/>
        <w:t>Text editors were also developed that allowed changes and corrections to be made much more easily than with punched cards.</w:t>
      </w:r>
      <w:r>
        <w:br/>
        <w:t xml:space="preserve"> High-level</w:t>
      </w:r>
      <w:r>
        <w:t xml:space="preserve"> languages made the process of developing a program simpler and more understandable, and less bound to the underlying hardware.</w:t>
      </w:r>
      <w:r>
        <w:br/>
        <w:t>It is usually easier to code in "high-level" languages than in "low-level" ones.</w:t>
      </w:r>
      <w:r>
        <w:br/>
        <w:t xml:space="preserve"> Programs were mostly entered using punched cards or paper tape.</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w:t>
      </w:r>
      <w:r>
        <w:t>fied to make it easier to debug.</w:t>
      </w:r>
      <w:r>
        <w:br/>
        <w:t xml:space="preserve"> Machine code was the language of early programs, written in the instruction set of the particular machine, often in binary notation.</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w:t>
      </w:r>
      <w:r>
        <w:t>omputers.</w:t>
      </w:r>
      <w:r>
        <w:br/>
        <w:t>Techniques like Code refactoring can enhance readability.</w:t>
      </w:r>
      <w:r>
        <w:br/>
        <w:t>In 1801, the Jacquard loom could produce entirely different weaves by changing the "program" – a series of pasteboard cards with holes punched in them.</w:t>
      </w:r>
    </w:p>
    <w:sectPr w:rsidR="00D364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926260">
    <w:abstractNumId w:val="8"/>
  </w:num>
  <w:num w:numId="2" w16cid:durableId="261765725">
    <w:abstractNumId w:val="6"/>
  </w:num>
  <w:num w:numId="3" w16cid:durableId="1366642499">
    <w:abstractNumId w:val="5"/>
  </w:num>
  <w:num w:numId="4" w16cid:durableId="576479813">
    <w:abstractNumId w:val="4"/>
  </w:num>
  <w:num w:numId="5" w16cid:durableId="96603914">
    <w:abstractNumId w:val="7"/>
  </w:num>
  <w:num w:numId="6" w16cid:durableId="204634981">
    <w:abstractNumId w:val="3"/>
  </w:num>
  <w:num w:numId="7" w16cid:durableId="1421876796">
    <w:abstractNumId w:val="2"/>
  </w:num>
  <w:num w:numId="8" w16cid:durableId="1969049526">
    <w:abstractNumId w:val="1"/>
  </w:num>
  <w:num w:numId="9" w16cid:durableId="6318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3B71"/>
    <w:rsid w:val="00AA1D8D"/>
    <w:rsid w:val="00B47730"/>
    <w:rsid w:val="00CB0664"/>
    <w:rsid w:val="00D364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