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FC9" w:rsidRDefault="008B4C6C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Code-breaking algorithms have also existed for centuries.</w:t>
      </w:r>
      <w:r>
        <w:br/>
        <w:t>It affects the aspects of quality above, including portability, usability and most importantly maintainability.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Machine code was the language of early programs, written in the instruction set of the particular machine, often in binary notation.</w:t>
      </w:r>
      <w:r>
        <w:br/>
        <w:t>Ideally, the programming language best suited for the tas</w:t>
      </w:r>
      <w:r>
        <w:t>k at hand will be selected.</w:t>
      </w:r>
      <w:r>
        <w:br/>
        <w:t>He gave the first description of cryptanalysis by frequency analysis, the earliest code-breaking algorithm.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is usually easier to code in "high-level" languages than in "low-level" ones.</w:t>
      </w:r>
      <w:r>
        <w:br/>
        <w:t>However, readability is more than just programming style.</w:t>
      </w:r>
      <w:r>
        <w:br/>
        <w:t>They are the building blocks for all softwar</w:t>
      </w:r>
      <w:r>
        <w:t>e, from the simplest applications to the most sophisticated ones.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 similar technique used for database design is Entity-Relationship Modeling (ER Modeling).</w:t>
      </w:r>
      <w:r>
        <w:br/>
        <w:t>For this purpose, algorithms are classified into orders using so-called Big O notation, which expresses resource use, such as execution time or memory consumption, in terms of the size of an inp</w:t>
      </w:r>
      <w:r>
        <w:t>ut.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BC2F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1818004">
    <w:abstractNumId w:val="8"/>
  </w:num>
  <w:num w:numId="2" w16cid:durableId="718282848">
    <w:abstractNumId w:val="6"/>
  </w:num>
  <w:num w:numId="3" w16cid:durableId="1837063679">
    <w:abstractNumId w:val="5"/>
  </w:num>
  <w:num w:numId="4" w16cid:durableId="1751001221">
    <w:abstractNumId w:val="4"/>
  </w:num>
  <w:num w:numId="5" w16cid:durableId="1327513193">
    <w:abstractNumId w:val="7"/>
  </w:num>
  <w:num w:numId="6" w16cid:durableId="294913112">
    <w:abstractNumId w:val="3"/>
  </w:num>
  <w:num w:numId="7" w16cid:durableId="1454901707">
    <w:abstractNumId w:val="2"/>
  </w:num>
  <w:num w:numId="8" w16cid:durableId="1397975405">
    <w:abstractNumId w:val="1"/>
  </w:num>
  <w:num w:numId="9" w16cid:durableId="22722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4C6C"/>
    <w:rsid w:val="00AA1D8D"/>
    <w:rsid w:val="00B47730"/>
    <w:rsid w:val="00BC2F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2023-12-06T07:04:00Z</dcterms:modified>
  <cp:category/>
</cp:coreProperties>
</file>