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5C94" w:rsidRDefault="001C7A41">
      <w:r>
        <w:t>A study found that a few simple readability transformations made code shorter and drastically reduced the time to understand it..</w:t>
      </w:r>
      <w:r>
        <w:br/>
        <w:t>They are the building blocks for all software, from the simplest applications to the most sophisticated ones.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One approach popular for requirements analysis is Use Case analysis.</w:t>
      </w:r>
      <w:r>
        <w:br/>
        <w:t>Programmers typically use high-level programming languages that are more easily intelligible to humans than machine code, which is directly executed by the central processing unit.</w:t>
      </w:r>
      <w:r>
        <w:br/>
        <w:t xml:space="preserve"> After the b</w:t>
      </w:r>
      <w:r>
        <w:t>ug is reproduced, the input of the program may need to be simplified to make it easier to debug.</w:t>
      </w:r>
      <w:r>
        <w:br/>
        <w:t>The Unified Modeling Language (UML) is a notation used for both the OOAD and MDA.</w:t>
      </w:r>
      <w:r>
        <w:br/>
        <w:t xml:space="preserve"> Programmable devices have existed for centuries.</w:t>
      </w:r>
      <w:r>
        <w:br/>
        <w:t>Some text editors such as Emacs allow GDB to be invoked through them, to provide a visual environment.</w:t>
      </w:r>
      <w:r>
        <w:br/>
        <w:t xml:space="preserve"> Debugging is often done with IDEs. Standalone debuggers like GDB are also used, and these often provide less of a visual environment, usually using a command line.</w:t>
      </w:r>
      <w:r>
        <w:br/>
        <w:t>Normally the fi</w:t>
      </w:r>
      <w:r>
        <w:t>rst step in debugging is to attempt to reproduce the problem.</w:t>
      </w:r>
      <w:r>
        <w:br/>
        <w:t>However, Charles Babbage had already written his first program for the Analytical Engine in 1837.</w:t>
      </w:r>
      <w:r>
        <w:br/>
        <w:t xml:space="preserve"> The academic field and the engineering practice of computer programming are both largely concerned with discovering and implementing the most efficient algorithms for a given class of problems.</w:t>
      </w:r>
      <w:r>
        <w:br/>
        <w:t>Use of a static code analysis tool can help detect some possible problems.</w:t>
      </w:r>
      <w:r>
        <w:br/>
        <w:t>However, because an assembly language is little more than a different notation for</w:t>
      </w:r>
      <w:r>
        <w:t xml:space="preserve"> a machine language,  two machines with different instruction sets also have different assembly languages.</w:t>
      </w:r>
    </w:p>
    <w:sectPr w:rsidR="00885C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097973">
    <w:abstractNumId w:val="8"/>
  </w:num>
  <w:num w:numId="2" w16cid:durableId="1965844372">
    <w:abstractNumId w:val="6"/>
  </w:num>
  <w:num w:numId="3" w16cid:durableId="681125779">
    <w:abstractNumId w:val="5"/>
  </w:num>
  <w:num w:numId="4" w16cid:durableId="1828663945">
    <w:abstractNumId w:val="4"/>
  </w:num>
  <w:num w:numId="5" w16cid:durableId="2012685076">
    <w:abstractNumId w:val="7"/>
  </w:num>
  <w:num w:numId="6" w16cid:durableId="1522470568">
    <w:abstractNumId w:val="3"/>
  </w:num>
  <w:num w:numId="7" w16cid:durableId="866983690">
    <w:abstractNumId w:val="2"/>
  </w:num>
  <w:num w:numId="8" w16cid:durableId="610666627">
    <w:abstractNumId w:val="1"/>
  </w:num>
  <w:num w:numId="9" w16cid:durableId="2004972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A41"/>
    <w:rsid w:val="0029639D"/>
    <w:rsid w:val="00326F90"/>
    <w:rsid w:val="00885C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2023-12-06T07:00:00Z</dcterms:modified>
  <cp:category/>
</cp:coreProperties>
</file>