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6A9" w:rsidRDefault="00F7026A">
      <w:r>
        <w:t>However, readability is more than just programming style..</w:t>
      </w:r>
      <w:r>
        <w:br/>
      </w:r>
      <w:r>
        <w:br/>
        <w:t>The first compiler related tool, the A-0 System, was developed in 1952 by Grace Hopper, who also coined the term 'compiler'.</w:t>
      </w:r>
      <w:r>
        <w:br/>
      </w:r>
      <w:r>
        <w:t xml:space="preserve"> Programmable devices have existed for centuries.</w:t>
      </w:r>
      <w:r>
        <w:br/>
        <w:t xml:space="preserve"> Whatever the approach to development may be, the final program must satisfy some fundamental properties.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 languages are very popular for particular kinds of applications, while some languages are regularly use</w:t>
      </w:r>
      <w:r>
        <w:t>d to write many different kinds of applications.</w:t>
      </w:r>
      <w:r>
        <w:br/>
        <w:t>Unreadable code often leads to bugs, inefficiencies, and duplicated code.</w:t>
      </w:r>
      <w:r>
        <w:br/>
        <w:t>Many factors, having little or nothing to do with the ability of the computer to efficiently compile and execute the code, contribute to readability.</w:t>
      </w:r>
      <w:r>
        <w:br/>
        <w:t xml:space="preserve"> Programs were mostly entered using punched cards or paper tape.</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For example, COBOL is still strong in corporate data centers often on large mainframe computers, Fortran in engineering applications, scripting languages in Web development, and C in embedded software.</w:t>
      </w:r>
      <w:r>
        <w:br/>
        <w:t xml:space="preserve"> Machine code was the language of early programs, written in the instruction set </w:t>
      </w:r>
      <w:r>
        <w:t>of the particular machine, often in binary notation.</w:t>
      </w:r>
      <w:r>
        <w:br/>
        <w:t>Trade-offs from this ideal involve finding enough programmers who know the language to build a team, the availability of compilers for that language, and the efficiency with which programs written in a given language execute.</w:t>
      </w:r>
      <w:r>
        <w:br/>
        <w:t xml:space="preserve"> High-level languages made the process of developing a program simpler and more understandable, and less bound to the underlying hardware.</w:t>
      </w:r>
      <w:r>
        <w:br/>
        <w:t>Many applications use a mix of several languages in their construction and use.</w:t>
      </w:r>
    </w:p>
    <w:sectPr w:rsidR="00970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917926">
    <w:abstractNumId w:val="8"/>
  </w:num>
  <w:num w:numId="2" w16cid:durableId="1563366746">
    <w:abstractNumId w:val="6"/>
  </w:num>
  <w:num w:numId="3" w16cid:durableId="1421411213">
    <w:abstractNumId w:val="5"/>
  </w:num>
  <w:num w:numId="4" w16cid:durableId="2005549163">
    <w:abstractNumId w:val="4"/>
  </w:num>
  <w:num w:numId="5" w16cid:durableId="2065982417">
    <w:abstractNumId w:val="7"/>
  </w:num>
  <w:num w:numId="6" w16cid:durableId="221718711">
    <w:abstractNumId w:val="3"/>
  </w:num>
  <w:num w:numId="7" w16cid:durableId="281301935">
    <w:abstractNumId w:val="2"/>
  </w:num>
  <w:num w:numId="8" w16cid:durableId="394358561">
    <w:abstractNumId w:val="1"/>
  </w:num>
  <w:num w:numId="9" w16cid:durableId="199861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6A9"/>
    <w:rsid w:val="00AA1D8D"/>
    <w:rsid w:val="00B47730"/>
    <w:rsid w:val="00CB0664"/>
    <w:rsid w:val="00F70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