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C60" w:rsidRDefault="0010130B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  <w:r>
        <w:br/>
        <w:t>U</w:t>
      </w:r>
      <w:r>
        <w:t>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He gave the first description of cryptanalysis by frequency analysis, the earliest code-breaking algorithm.</w:t>
      </w:r>
      <w:r>
        <w:br/>
        <w:t>When debugging the problem in a GUI, the programmer can try to skip some user interaction from the original problem description and check if remaining actio</w:t>
      </w:r>
      <w:r>
        <w:t>ns are sufficient for bugs to appear.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Different programming languages support different styles of programming (called pro</w:t>
      </w:r>
      <w:r>
        <w:t>gramming paradigms).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</w:p>
    <w:sectPr w:rsidR="007E7C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49448">
    <w:abstractNumId w:val="8"/>
  </w:num>
  <w:num w:numId="2" w16cid:durableId="1547721047">
    <w:abstractNumId w:val="6"/>
  </w:num>
  <w:num w:numId="3" w16cid:durableId="1635059759">
    <w:abstractNumId w:val="5"/>
  </w:num>
  <w:num w:numId="4" w16cid:durableId="490874450">
    <w:abstractNumId w:val="4"/>
  </w:num>
  <w:num w:numId="5" w16cid:durableId="1026563500">
    <w:abstractNumId w:val="7"/>
  </w:num>
  <w:num w:numId="6" w16cid:durableId="18707297">
    <w:abstractNumId w:val="3"/>
  </w:num>
  <w:num w:numId="7" w16cid:durableId="1121723736">
    <w:abstractNumId w:val="2"/>
  </w:num>
  <w:num w:numId="8" w16cid:durableId="2110662618">
    <w:abstractNumId w:val="1"/>
  </w:num>
  <w:num w:numId="9" w16cid:durableId="16582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30B"/>
    <w:rsid w:val="0015074B"/>
    <w:rsid w:val="0029639D"/>
    <w:rsid w:val="00326F90"/>
    <w:rsid w:val="007E7C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