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3808" w:rsidRDefault="00BC462B">
      <w:r>
        <w:t xml:space="preserve"> A similar technique used for database design is Entity-Relationship Modeling (ER Modeling)..</w:t>
      </w:r>
      <w:r>
        <w:br/>
      </w:r>
      <w:r>
        <w:br/>
        <w:t>The first compiler related tool, the A-0 System, was developed in 1952 by Grace Hopper, who also coined the term 'compiler'.</w:t>
      </w:r>
      <w:r>
        <w:br/>
        <w:t xml:space="preserve">Methods of measuring </w:t>
      </w:r>
      <w:r>
        <w:t>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Trade-offs from this ideal involve finding enough programmers who know the language to build a team, the availability of compilers</w:t>
      </w:r>
      <w:r>
        <w:t xml:space="preserve"> for that language, and the efficiency with which programs written in a given language execute.</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Allen Downey, in his book How To Think Like A Computer Scientist, writes:</w:t>
      </w:r>
      <w:r>
        <w:br/>
        <w:t xml:space="preserve"> Many computer languages provide a mechanism to call functions provided by shared libraries.</w:t>
      </w:r>
      <w:r>
        <w:br/>
        <w:t xml:space="preserve"> Some languages are very popular for </w:t>
      </w:r>
      <w:r>
        <w:t>particular kinds of applications, while some languages are regularly used to write many different kinds of applications.</w:t>
      </w:r>
      <w:r>
        <w:br/>
        <w:t>Unreadable code often leads to bugs, inefficiencies, and duplicated code.</w:t>
      </w:r>
      <w:r>
        <w:br/>
        <w:t>The choice of language used is subject to many considerations, such as company policy, suitability to task, availability of third-party packages, or individual preference.</w:t>
      </w:r>
      <w:r>
        <w:br/>
        <w:t>Compilers harnessed the power of computers to make programming easier by allowing programmers to specify calculations by entering a formula using</w:t>
      </w:r>
      <w:r>
        <w:t xml:space="preserve"> infix notation.</w:t>
      </w:r>
      <w:r>
        <w:br/>
        <w:t>He gave the first description of cryptanalysis by frequency analysis, the earliest code-breaking algorithm.</w:t>
      </w:r>
      <w:r>
        <w:br/>
        <w:t>Provided the functions in a library follow the appropriate run-time conventions (e.g., method of passing arguments), then these functions may be written in any other language.</w:t>
      </w:r>
      <w:r>
        <w:br/>
        <w:t>Sometimes software development is known as software engineering, especially when it employs formal methods or follows an engineering design process.</w:t>
      </w:r>
      <w:r>
        <w:br/>
        <w:t xml:space="preserve"> Readability is important because programmers spend the majori</w:t>
      </w:r>
      <w:r>
        <w:t>ty of their time reading, trying to understand, reusing and modifying existing source code, rather than writing new source code.</w:t>
      </w:r>
      <w:r>
        <w:br/>
        <w:t xml:space="preserve"> Whatever the approach to development may be, the final program must satisfy some fundamental properties.</w:t>
      </w:r>
    </w:p>
    <w:sectPr w:rsidR="00EF38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181664">
    <w:abstractNumId w:val="8"/>
  </w:num>
  <w:num w:numId="2" w16cid:durableId="298268678">
    <w:abstractNumId w:val="6"/>
  </w:num>
  <w:num w:numId="3" w16cid:durableId="911623198">
    <w:abstractNumId w:val="5"/>
  </w:num>
  <w:num w:numId="4" w16cid:durableId="1129862866">
    <w:abstractNumId w:val="4"/>
  </w:num>
  <w:num w:numId="5" w16cid:durableId="1184629516">
    <w:abstractNumId w:val="7"/>
  </w:num>
  <w:num w:numId="6" w16cid:durableId="721559647">
    <w:abstractNumId w:val="3"/>
  </w:num>
  <w:num w:numId="7" w16cid:durableId="1822385869">
    <w:abstractNumId w:val="2"/>
  </w:num>
  <w:num w:numId="8" w16cid:durableId="506603456">
    <w:abstractNumId w:val="1"/>
  </w:num>
  <w:num w:numId="9" w16cid:durableId="512064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C462B"/>
    <w:rsid w:val="00CB0664"/>
    <w:rsid w:val="00EF380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2023-12-06T11:55:00Z</dcterms:modified>
  <cp:category/>
</cp:coreProperties>
</file>