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FD3" w:rsidRDefault="00EC3FC0">
      <w:r>
        <w:t>Unreadable code often leads to bugs, inefficiencies, and duplicated code..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 xml:space="preserve">Normally the first step in </w:t>
      </w:r>
      <w:r>
        <w:t>debugging is to attempt to reproduce the problem.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</w:t>
      </w:r>
      <w:r>
        <w:t xml:space="preserve">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</w:t>
      </w:r>
      <w:r>
        <w:t xml:space="preserve"> the content aspects reflect the programmer's talent and skills.</w:t>
      </w:r>
      <w:r>
        <w:br/>
        <w:t>Some text editors such as Emacs allow GDB to be invoked through them, to provide a visual environment.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</w:t>
      </w:r>
      <w:r>
        <w:t>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</w:p>
    <w:sectPr w:rsidR="00CE5F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230542">
    <w:abstractNumId w:val="8"/>
  </w:num>
  <w:num w:numId="2" w16cid:durableId="1688291322">
    <w:abstractNumId w:val="6"/>
  </w:num>
  <w:num w:numId="3" w16cid:durableId="1140459581">
    <w:abstractNumId w:val="5"/>
  </w:num>
  <w:num w:numId="4" w16cid:durableId="1752576720">
    <w:abstractNumId w:val="4"/>
  </w:num>
  <w:num w:numId="5" w16cid:durableId="896861886">
    <w:abstractNumId w:val="7"/>
  </w:num>
  <w:num w:numId="6" w16cid:durableId="2044596415">
    <w:abstractNumId w:val="3"/>
  </w:num>
  <w:num w:numId="7" w16cid:durableId="245772272">
    <w:abstractNumId w:val="2"/>
  </w:num>
  <w:num w:numId="8" w16cid:durableId="1353409994">
    <w:abstractNumId w:val="1"/>
  </w:num>
  <w:num w:numId="9" w16cid:durableId="167268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5FD3"/>
    <w:rsid w:val="00EC3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