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5A2" w:rsidRDefault="00B45275">
      <w:r>
        <w:t>One approach popular for requirements analysis is Use Case analysis..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Different programming languages support different styles of </w:t>
      </w:r>
      <w:r>
        <w:t>programming (called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</w:t>
      </w:r>
      <w:r>
        <w:t>y.</w:t>
      </w:r>
      <w:r>
        <w:br/>
        <w:t>Also, specific user environment and usage history can make it difficult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9A7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119575">
    <w:abstractNumId w:val="8"/>
  </w:num>
  <w:num w:numId="2" w16cid:durableId="1479155000">
    <w:abstractNumId w:val="6"/>
  </w:num>
  <w:num w:numId="3" w16cid:durableId="1645351694">
    <w:abstractNumId w:val="5"/>
  </w:num>
  <w:num w:numId="4" w16cid:durableId="1184202219">
    <w:abstractNumId w:val="4"/>
  </w:num>
  <w:num w:numId="5" w16cid:durableId="745420663">
    <w:abstractNumId w:val="7"/>
  </w:num>
  <w:num w:numId="6" w16cid:durableId="2105370034">
    <w:abstractNumId w:val="3"/>
  </w:num>
  <w:num w:numId="7" w16cid:durableId="1844852743">
    <w:abstractNumId w:val="2"/>
  </w:num>
  <w:num w:numId="8" w16cid:durableId="911083338">
    <w:abstractNumId w:val="1"/>
  </w:num>
  <w:num w:numId="9" w16cid:durableId="89084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5A2"/>
    <w:rsid w:val="00AA1D8D"/>
    <w:rsid w:val="00B452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